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ADF" w:rsidRDefault="003777E8">
      <w:pPr>
        <w:rPr>
          <w:b/>
          <w:bCs/>
          <w:sz w:val="28"/>
          <w:szCs w:val="28"/>
          <w:lang w:val="nl-BE"/>
        </w:rPr>
      </w:pPr>
      <w:r w:rsidRPr="003777E8">
        <w:rPr>
          <w:b/>
          <w:bCs/>
          <w:sz w:val="28"/>
          <w:szCs w:val="28"/>
          <w:lang w:val="nl-BE"/>
        </w:rPr>
        <w:t>LEVEN VOORBIJ DE DOOD!</w:t>
      </w:r>
    </w:p>
    <w:p w:rsidR="0013145E" w:rsidRDefault="0013145E">
      <w:pPr>
        <w:rPr>
          <w:sz w:val="28"/>
          <w:szCs w:val="28"/>
          <w:lang w:val="nl-BE"/>
        </w:rPr>
      </w:pPr>
      <w:r>
        <w:rPr>
          <w:sz w:val="28"/>
          <w:szCs w:val="28"/>
          <w:lang w:val="nl-BE"/>
        </w:rPr>
        <w:t>Denken aan de dood, het maakt je onzeker, angstig. Liever duw je het verder van je af. Doen alsof het niet aan de orde is, nu nog niet! En toch, steeds wordt je met je neus op de werkelijkheid gedrukt. Je verliest iemand die je heel dierbaar is. De pijn sluit zich om je hart, het snoert je keel toe. Je vraagt je af:” Waar is hij of zij nu?”  En de vraag welt op: “ Waar is Hij nu, Hij  die zegt: Ik zal er zijn voor u.”</w:t>
      </w:r>
      <w:r w:rsidR="00EB5BB0">
        <w:rPr>
          <w:sz w:val="28"/>
          <w:szCs w:val="28"/>
          <w:lang w:val="nl-BE"/>
        </w:rPr>
        <w:t xml:space="preserve"> Hij is als het ware nergens te bespeuren en toch…</w:t>
      </w:r>
    </w:p>
    <w:p w:rsidR="00EB5BB0" w:rsidRDefault="00EB5BB0">
      <w:pPr>
        <w:rPr>
          <w:sz w:val="28"/>
          <w:szCs w:val="28"/>
          <w:lang w:val="nl-BE"/>
        </w:rPr>
      </w:pPr>
      <w:r>
        <w:rPr>
          <w:sz w:val="28"/>
          <w:szCs w:val="28"/>
          <w:lang w:val="nl-BE"/>
        </w:rPr>
        <w:t xml:space="preserve">Hij is je dichter nabij dan dat je op die </w:t>
      </w:r>
      <w:r w:rsidR="00553837">
        <w:rPr>
          <w:sz w:val="28"/>
          <w:szCs w:val="28"/>
          <w:lang w:val="nl-BE"/>
        </w:rPr>
        <w:t>momenten</w:t>
      </w:r>
      <w:r>
        <w:rPr>
          <w:sz w:val="28"/>
          <w:szCs w:val="28"/>
          <w:lang w:val="nl-BE"/>
        </w:rPr>
        <w:t xml:space="preserve"> in je leven kunt vatten. Hij is je nabij in de liefdevolle mensen die je omringen, steunen en met jou die moeilijke weg gaan van loslaten maar niet vergeten, om uiteindelijk het gemis een p</w:t>
      </w:r>
      <w:r w:rsidR="00553837">
        <w:rPr>
          <w:sz w:val="28"/>
          <w:szCs w:val="28"/>
          <w:lang w:val="nl-BE"/>
        </w:rPr>
        <w:t>laatsje</w:t>
      </w:r>
      <w:r>
        <w:rPr>
          <w:sz w:val="28"/>
          <w:szCs w:val="28"/>
          <w:lang w:val="nl-BE"/>
        </w:rPr>
        <w:t xml:space="preserve"> te kunnen geven diep in je hart en te koesteren wat zo mooi was</w:t>
      </w:r>
      <w:r w:rsidR="00553837">
        <w:rPr>
          <w:sz w:val="28"/>
          <w:szCs w:val="28"/>
          <w:lang w:val="nl-BE"/>
        </w:rPr>
        <w:t xml:space="preserve"> </w:t>
      </w:r>
      <w:r>
        <w:rPr>
          <w:sz w:val="28"/>
          <w:szCs w:val="28"/>
          <w:lang w:val="nl-BE"/>
        </w:rPr>
        <w:t xml:space="preserve">.De dood is ontegensprekelijk verbonden met het </w:t>
      </w:r>
      <w:r w:rsidR="00553837">
        <w:rPr>
          <w:sz w:val="28"/>
          <w:szCs w:val="28"/>
          <w:lang w:val="nl-BE"/>
        </w:rPr>
        <w:t>leven</w:t>
      </w:r>
      <w:r>
        <w:rPr>
          <w:sz w:val="28"/>
          <w:szCs w:val="28"/>
          <w:lang w:val="nl-BE"/>
        </w:rPr>
        <w:t xml:space="preserve"> </w:t>
      </w:r>
      <w:r w:rsidR="00553837">
        <w:rPr>
          <w:sz w:val="28"/>
          <w:szCs w:val="28"/>
          <w:lang w:val="nl-BE"/>
        </w:rPr>
        <w:t>W</w:t>
      </w:r>
      <w:r>
        <w:rPr>
          <w:sz w:val="28"/>
          <w:szCs w:val="28"/>
          <w:lang w:val="nl-BE"/>
        </w:rPr>
        <w:t>e kunnen er niet omheen.</w:t>
      </w:r>
    </w:p>
    <w:p w:rsidR="00EB5BB0" w:rsidRPr="0013145E" w:rsidRDefault="00EB5BB0">
      <w:pPr>
        <w:rPr>
          <w:sz w:val="28"/>
          <w:szCs w:val="28"/>
          <w:lang w:val="nl-BE"/>
        </w:rPr>
      </w:pPr>
      <w:r>
        <w:rPr>
          <w:sz w:val="28"/>
          <w:szCs w:val="28"/>
          <w:lang w:val="nl-BE"/>
        </w:rPr>
        <w:t xml:space="preserve">Maar er is leven na de dood, weliswaar geen voortzetting van het leven hier. In  de eeuwigheid  bestaat geen ‘nu’ en ‘later’. De eeuwigheid is tijdloos leven in zijn liefde. Wij </w:t>
      </w:r>
      <w:r w:rsidR="00553837">
        <w:rPr>
          <w:sz w:val="28"/>
          <w:szCs w:val="28"/>
          <w:lang w:val="nl-BE"/>
        </w:rPr>
        <w:t xml:space="preserve">hebben </w:t>
      </w:r>
      <w:r>
        <w:rPr>
          <w:sz w:val="28"/>
          <w:szCs w:val="28"/>
          <w:lang w:val="nl-BE"/>
        </w:rPr>
        <w:t xml:space="preserve">het  als christen  soms moeilijk </w:t>
      </w:r>
      <w:r w:rsidR="00553837">
        <w:rPr>
          <w:sz w:val="28"/>
          <w:szCs w:val="28"/>
          <w:lang w:val="nl-BE"/>
        </w:rPr>
        <w:t>met ons verrijzenisgeloof. We willen er steeds een concrete voorstelling van maken. We willen zekerheid  en greep erop hebben. Maar de verrijzenis is als het ware een nieuwe schepping, kwalitatief anders, los van tijd en ruimte. Het is leven van een and</w:t>
      </w:r>
      <w:bookmarkStart w:id="0" w:name="_GoBack"/>
      <w:bookmarkEnd w:id="0"/>
      <w:r w:rsidR="00553837">
        <w:rPr>
          <w:sz w:val="28"/>
          <w:szCs w:val="28"/>
          <w:lang w:val="nl-BE"/>
        </w:rPr>
        <w:t>ere categorie. Jezus zegt dat zij die van ons zijn heengegaan  als engelen zijn, kinderen van de verrijzenis, en Hij bemoedigt ons met de woorden: “ God is een God van levenden!”’</w:t>
      </w:r>
    </w:p>
    <w:p w:rsidR="003777E8" w:rsidRDefault="00553837">
      <w:pPr>
        <w:rPr>
          <w:b/>
          <w:bCs/>
          <w:sz w:val="28"/>
          <w:szCs w:val="28"/>
          <w:lang w:val="nl-BE"/>
        </w:rPr>
      </w:pPr>
      <w:r>
        <w:rPr>
          <w:b/>
          <w:bCs/>
          <w:sz w:val="28"/>
          <w:szCs w:val="28"/>
          <w:lang w:val="nl-BE"/>
        </w:rPr>
        <w:t>Christine</w:t>
      </w:r>
    </w:p>
    <w:p w:rsidR="00553837" w:rsidRDefault="00553837">
      <w:pPr>
        <w:rPr>
          <w:b/>
          <w:bCs/>
          <w:sz w:val="28"/>
          <w:szCs w:val="28"/>
          <w:lang w:val="nl-BE"/>
        </w:rPr>
      </w:pPr>
      <w:r>
        <w:rPr>
          <w:b/>
          <w:bCs/>
          <w:sz w:val="28"/>
          <w:szCs w:val="28"/>
          <w:lang w:val="nl-BE"/>
        </w:rPr>
        <w:t>Bij Lucas 20,27-38</w:t>
      </w:r>
    </w:p>
    <w:p w:rsidR="00553837" w:rsidRPr="00553837" w:rsidRDefault="00553837">
      <w:pPr>
        <w:rPr>
          <w:sz w:val="28"/>
          <w:szCs w:val="28"/>
          <w:lang w:val="nl-BE"/>
        </w:rPr>
      </w:pPr>
    </w:p>
    <w:p w:rsidR="0013145E" w:rsidRPr="0013145E" w:rsidRDefault="0013145E">
      <w:pPr>
        <w:rPr>
          <w:sz w:val="28"/>
          <w:szCs w:val="28"/>
          <w:lang w:val="nl-BE"/>
        </w:rPr>
      </w:pPr>
    </w:p>
    <w:sectPr w:rsidR="0013145E" w:rsidRPr="00131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E8"/>
    <w:rsid w:val="0013145E"/>
    <w:rsid w:val="003777E8"/>
    <w:rsid w:val="00553837"/>
    <w:rsid w:val="00750ADF"/>
    <w:rsid w:val="00EB5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6ABC"/>
  <w15:chartTrackingRefBased/>
  <w15:docId w15:val="{5991B5DA-D1E1-4A6A-BB15-59DF26A6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241</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2019-11-06T20:00:00Z</dcterms:created>
  <dcterms:modified xsi:type="dcterms:W3CDTF">2019-11-06T20:30:00Z</dcterms:modified>
</cp:coreProperties>
</file>