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Default="000A7107">
      <w:pPr>
        <w:rPr>
          <w:rFonts w:ascii="Times New Roman" w:hAnsi="Times New Roman" w:cs="Times New Roman"/>
          <w:sz w:val="32"/>
          <w:szCs w:val="32"/>
        </w:rPr>
      </w:pPr>
      <w:r>
        <w:rPr>
          <w:rFonts w:ascii="Times New Roman" w:hAnsi="Times New Roman" w:cs="Times New Roman"/>
          <w:sz w:val="32"/>
          <w:szCs w:val="32"/>
        </w:rPr>
        <w:t>Kerstmis 2010. Drie boeken om te lezen of te schrijven.</w:t>
      </w:r>
    </w:p>
    <w:p w:rsidR="000A7107" w:rsidRDefault="000A7107" w:rsidP="004A08B5">
      <w:pPr>
        <w:tabs>
          <w:tab w:val="left" w:pos="8789"/>
        </w:tabs>
        <w:ind w:right="0"/>
        <w:jc w:val="both"/>
        <w:rPr>
          <w:rFonts w:ascii="Times New Roman" w:hAnsi="Times New Roman" w:cs="Times New Roman"/>
          <w:sz w:val="28"/>
          <w:szCs w:val="28"/>
        </w:rPr>
      </w:pPr>
      <w:r>
        <w:rPr>
          <w:rFonts w:ascii="Times New Roman" w:hAnsi="Times New Roman" w:cs="Times New Roman"/>
          <w:sz w:val="28"/>
          <w:szCs w:val="28"/>
        </w:rPr>
        <w:t>Zusters en broeders</w:t>
      </w:r>
    </w:p>
    <w:p w:rsidR="000A7107" w:rsidRDefault="000A7107" w:rsidP="004A08B5">
      <w:pPr>
        <w:tabs>
          <w:tab w:val="left" w:pos="8789"/>
        </w:tabs>
        <w:ind w:right="0"/>
        <w:jc w:val="both"/>
        <w:rPr>
          <w:rFonts w:ascii="Times New Roman" w:hAnsi="Times New Roman" w:cs="Times New Roman"/>
          <w:sz w:val="28"/>
          <w:szCs w:val="28"/>
        </w:rPr>
      </w:pPr>
    </w:p>
    <w:p w:rsidR="000A7107" w:rsidRDefault="000A7107"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Op deze kerstavond wil ik het even hebben over drie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boeken. De boeken van de bijbel hebben enkele speciale trekjes. Ze zijn geschreven in heel eigen omstandigheden. Bijbelse boeken gaan in gesprek, in dialoog met het boek van de wereldse geschiedenis. </w:t>
      </w:r>
    </w:p>
    <w:p w:rsidR="000A7107" w:rsidRDefault="000A7107"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Het boek van de wereldse geschiedenis is vaak een boek van onrecht en oorlog,  een verhaal van </w:t>
      </w:r>
      <w:r w:rsidR="00F121B6">
        <w:rPr>
          <w:rFonts w:ascii="Times New Roman" w:hAnsi="Times New Roman" w:cs="Times New Roman"/>
          <w:sz w:val="28"/>
          <w:szCs w:val="28"/>
        </w:rPr>
        <w:t>geweld</w:t>
      </w:r>
      <w:r>
        <w:rPr>
          <w:rFonts w:ascii="Times New Roman" w:hAnsi="Times New Roman" w:cs="Times New Roman"/>
          <w:sz w:val="28"/>
          <w:szCs w:val="28"/>
        </w:rPr>
        <w:t>, macht en machtsmisbruik. Geschiedenis wordt bijna altijd geschreven vanuit het standpunt van de overwinnaars. En daar komt God zelden of nooit ter sprake.</w:t>
      </w:r>
    </w:p>
    <w:p w:rsidR="000A7107" w:rsidRPr="000A7107" w:rsidRDefault="000A7107" w:rsidP="004A08B5">
      <w:pPr>
        <w:tabs>
          <w:tab w:val="left" w:pos="8789"/>
        </w:tabs>
        <w:ind w:right="0"/>
        <w:rPr>
          <w:rFonts w:ascii="Times New Roman" w:hAnsi="Times New Roman" w:cs="Times New Roman"/>
          <w:sz w:val="32"/>
          <w:szCs w:val="32"/>
        </w:rPr>
      </w:pPr>
      <w:r>
        <w:rPr>
          <w:rFonts w:ascii="Times New Roman" w:hAnsi="Times New Roman" w:cs="Times New Roman"/>
          <w:sz w:val="28"/>
          <w:szCs w:val="28"/>
        </w:rPr>
        <w:t xml:space="preserve">Bijbelse boeken zijn als het ware een gelovige </w:t>
      </w:r>
      <w:r w:rsidR="008C3344">
        <w:rPr>
          <w:rFonts w:ascii="Times New Roman" w:hAnsi="Times New Roman" w:cs="Times New Roman"/>
          <w:sz w:val="28"/>
          <w:szCs w:val="28"/>
        </w:rPr>
        <w:t>c</w:t>
      </w:r>
      <w:r>
        <w:rPr>
          <w:rFonts w:ascii="Times New Roman" w:hAnsi="Times New Roman" w:cs="Times New Roman"/>
          <w:sz w:val="28"/>
          <w:szCs w:val="28"/>
        </w:rPr>
        <w:t>om</w:t>
      </w:r>
      <w:r w:rsidR="008C3344">
        <w:rPr>
          <w:rFonts w:ascii="Times New Roman" w:hAnsi="Times New Roman" w:cs="Times New Roman"/>
          <w:sz w:val="28"/>
          <w:szCs w:val="28"/>
        </w:rPr>
        <w:t>m</w:t>
      </w:r>
      <w:r>
        <w:rPr>
          <w:rFonts w:ascii="Times New Roman" w:hAnsi="Times New Roman" w:cs="Times New Roman"/>
          <w:sz w:val="28"/>
          <w:szCs w:val="28"/>
        </w:rPr>
        <w:t xml:space="preserve">entaar op de gebeurtenissen van toen. Bijbelse vertellers stonden voor de keuze: doen we mee aan het doemdenken, aan het pessimisme en uitzichtloosheid of brengen we een verhaal van toekomst, optimisme en hoop. Bijbelse boeken bieden een antwoord op de wereldse geschiedenis en laten zien hoe God, vaak onverwacht en verrassend aan het werk </w:t>
      </w:r>
      <w:r w:rsidR="005F4454">
        <w:rPr>
          <w:rFonts w:ascii="Times New Roman" w:hAnsi="Times New Roman" w:cs="Times New Roman"/>
          <w:sz w:val="28"/>
          <w:szCs w:val="28"/>
        </w:rPr>
        <w:t xml:space="preserve">is </w:t>
      </w:r>
      <w:r>
        <w:rPr>
          <w:rFonts w:ascii="Times New Roman" w:hAnsi="Times New Roman" w:cs="Times New Roman"/>
          <w:sz w:val="28"/>
          <w:szCs w:val="28"/>
        </w:rPr>
        <w:t xml:space="preserve">in concrete situaties. </w:t>
      </w:r>
    </w:p>
    <w:p w:rsidR="000A7107" w:rsidRDefault="000A7107" w:rsidP="004A08B5">
      <w:pPr>
        <w:tabs>
          <w:tab w:val="left" w:pos="8789"/>
        </w:tabs>
        <w:ind w:right="0"/>
        <w:jc w:val="both"/>
        <w:rPr>
          <w:rFonts w:ascii="Times New Roman" w:hAnsi="Times New Roman" w:cs="Times New Roman"/>
          <w:sz w:val="32"/>
          <w:szCs w:val="32"/>
        </w:rPr>
      </w:pPr>
    </w:p>
    <w:p w:rsidR="00F121B6" w:rsidRDefault="004A08B5" w:rsidP="004A08B5">
      <w:pPr>
        <w:tabs>
          <w:tab w:val="left" w:pos="8789"/>
        </w:tabs>
        <w:ind w:right="0"/>
        <w:rPr>
          <w:rFonts w:ascii="Times New Roman" w:hAnsi="Times New Roman" w:cs="Times New Roman"/>
          <w:sz w:val="28"/>
          <w:szCs w:val="28"/>
        </w:rPr>
      </w:pPr>
      <w:r w:rsidRPr="004A08B5">
        <w:rPr>
          <w:rFonts w:ascii="Times New Roman" w:hAnsi="Times New Roman" w:cs="Times New Roman"/>
          <w:sz w:val="28"/>
          <w:szCs w:val="28"/>
        </w:rPr>
        <w:t xml:space="preserve">Het eerste </w:t>
      </w:r>
      <w:proofErr w:type="spellStart"/>
      <w:r w:rsidRPr="004A08B5">
        <w:rPr>
          <w:rFonts w:ascii="Times New Roman" w:hAnsi="Times New Roman" w:cs="Times New Roman"/>
          <w:sz w:val="28"/>
          <w:szCs w:val="28"/>
        </w:rPr>
        <w:t>bijbelboek</w:t>
      </w:r>
      <w:proofErr w:type="spellEnd"/>
      <w:r>
        <w:rPr>
          <w:rFonts w:ascii="Times New Roman" w:hAnsi="Times New Roman" w:cs="Times New Roman"/>
          <w:sz w:val="28"/>
          <w:szCs w:val="28"/>
        </w:rPr>
        <w:t xml:space="preserve"> hoorden we in de eerste lezing. De profeet </w:t>
      </w:r>
      <w:proofErr w:type="spellStart"/>
      <w:r>
        <w:rPr>
          <w:rFonts w:ascii="Times New Roman" w:hAnsi="Times New Roman" w:cs="Times New Roman"/>
          <w:sz w:val="28"/>
          <w:szCs w:val="28"/>
        </w:rPr>
        <w:t>Jesaja</w:t>
      </w:r>
      <w:proofErr w:type="spellEnd"/>
      <w:r>
        <w:rPr>
          <w:rFonts w:ascii="Times New Roman" w:hAnsi="Times New Roman" w:cs="Times New Roman"/>
          <w:sz w:val="28"/>
          <w:szCs w:val="28"/>
        </w:rPr>
        <w:t xml:space="preserve"> schreef een boodschap voor zijn volk, en latere schrijvers voegden daar hun ervaringen aan toe.</w:t>
      </w:r>
    </w:p>
    <w:p w:rsidR="004A08B5" w:rsidRDefault="004A08B5"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De wereldse geschiedenis was voor de Hebreeën op een dieptepunt gekomen. De ene helft van Israël was door de </w:t>
      </w:r>
      <w:proofErr w:type="spellStart"/>
      <w:r>
        <w:rPr>
          <w:rFonts w:ascii="Times New Roman" w:hAnsi="Times New Roman" w:cs="Times New Roman"/>
          <w:sz w:val="28"/>
          <w:szCs w:val="28"/>
        </w:rPr>
        <w:t>Assyriers</w:t>
      </w:r>
      <w:proofErr w:type="spellEnd"/>
      <w:r>
        <w:rPr>
          <w:rFonts w:ascii="Times New Roman" w:hAnsi="Times New Roman" w:cs="Times New Roman"/>
          <w:sz w:val="28"/>
          <w:szCs w:val="28"/>
        </w:rPr>
        <w:t xml:space="preserve"> veroverd, de andere helft later door de </w:t>
      </w:r>
      <w:proofErr w:type="spellStart"/>
      <w:r>
        <w:rPr>
          <w:rFonts w:ascii="Times New Roman" w:hAnsi="Times New Roman" w:cs="Times New Roman"/>
          <w:sz w:val="28"/>
          <w:szCs w:val="28"/>
        </w:rPr>
        <w:t>Babyloniërs</w:t>
      </w:r>
      <w:proofErr w:type="spellEnd"/>
      <w:r>
        <w:rPr>
          <w:rFonts w:ascii="Times New Roman" w:hAnsi="Times New Roman" w:cs="Times New Roman"/>
          <w:sz w:val="28"/>
          <w:szCs w:val="28"/>
        </w:rPr>
        <w:t>. Jeruzalem was verwoest, de tempel vernietigd, de leiders van het volk in ballingschap weggevoerd. Nu mochten ze terugkeren naar de ruines van Jeruzalem, zonder koning, zonder tempel, zonder versterkingen of verdedigingsmuren. Het is alsof God hen in de steek heeft gelaten.</w:t>
      </w:r>
    </w:p>
    <w:p w:rsidR="004A08B5" w:rsidRDefault="004A08B5"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En in deze omstandigheden neemt </w:t>
      </w:r>
      <w:proofErr w:type="spellStart"/>
      <w:r>
        <w:rPr>
          <w:rFonts w:ascii="Times New Roman" w:hAnsi="Times New Roman" w:cs="Times New Roman"/>
          <w:sz w:val="28"/>
          <w:szCs w:val="28"/>
        </w:rPr>
        <w:t>Jesaja</w:t>
      </w:r>
      <w:proofErr w:type="spellEnd"/>
      <w:r>
        <w:rPr>
          <w:rFonts w:ascii="Times New Roman" w:hAnsi="Times New Roman" w:cs="Times New Roman"/>
          <w:sz w:val="28"/>
          <w:szCs w:val="28"/>
        </w:rPr>
        <w:t xml:space="preserve"> het woord. Hij </w:t>
      </w:r>
      <w:r w:rsidR="00176122">
        <w:rPr>
          <w:rFonts w:ascii="Times New Roman" w:hAnsi="Times New Roman" w:cs="Times New Roman"/>
          <w:sz w:val="28"/>
          <w:szCs w:val="28"/>
        </w:rPr>
        <w:t xml:space="preserve">schrijft het visioen dat we hoorden in de eerste lezing: God zelf begint iets nieuws. Hij laat ons niet in de steek. </w:t>
      </w:r>
      <w:r w:rsidR="005F4454">
        <w:rPr>
          <w:rFonts w:ascii="Times New Roman" w:hAnsi="Times New Roman" w:cs="Times New Roman"/>
          <w:sz w:val="28"/>
          <w:szCs w:val="28"/>
        </w:rPr>
        <w:t xml:space="preserve">Het juk van de vreemde bezetting dat zwaar op het volk drukte zal God stukbreken. </w:t>
      </w:r>
      <w:r w:rsidR="00176122">
        <w:rPr>
          <w:rFonts w:ascii="Times New Roman" w:hAnsi="Times New Roman" w:cs="Times New Roman"/>
          <w:sz w:val="28"/>
          <w:szCs w:val="28"/>
        </w:rPr>
        <w:t xml:space="preserve"> Op de </w:t>
      </w:r>
      <w:proofErr w:type="spellStart"/>
      <w:r w:rsidR="00176122">
        <w:rPr>
          <w:rFonts w:ascii="Times New Roman" w:hAnsi="Times New Roman" w:cs="Times New Roman"/>
          <w:sz w:val="28"/>
          <w:szCs w:val="28"/>
        </w:rPr>
        <w:t>puinen</w:t>
      </w:r>
      <w:proofErr w:type="spellEnd"/>
      <w:r w:rsidR="00176122">
        <w:rPr>
          <w:rFonts w:ascii="Times New Roman" w:hAnsi="Times New Roman" w:cs="Times New Roman"/>
          <w:sz w:val="28"/>
          <w:szCs w:val="28"/>
        </w:rPr>
        <w:t xml:space="preserve"> van het verleden b</w:t>
      </w:r>
      <w:r w:rsidR="008C3344">
        <w:rPr>
          <w:rFonts w:ascii="Times New Roman" w:hAnsi="Times New Roman" w:cs="Times New Roman"/>
          <w:sz w:val="28"/>
          <w:szCs w:val="28"/>
        </w:rPr>
        <w:t>ren</w:t>
      </w:r>
      <w:r w:rsidR="00176122">
        <w:rPr>
          <w:rFonts w:ascii="Times New Roman" w:hAnsi="Times New Roman" w:cs="Times New Roman"/>
          <w:sz w:val="28"/>
          <w:szCs w:val="28"/>
        </w:rPr>
        <w:t>gt Gods nieuw</w:t>
      </w:r>
      <w:r w:rsidR="008C3344">
        <w:rPr>
          <w:rFonts w:ascii="Times New Roman" w:hAnsi="Times New Roman" w:cs="Times New Roman"/>
          <w:sz w:val="28"/>
          <w:szCs w:val="28"/>
        </w:rPr>
        <w:t>e toekomst</w:t>
      </w:r>
      <w:r w:rsidR="00176122">
        <w:rPr>
          <w:rFonts w:ascii="Times New Roman" w:hAnsi="Times New Roman" w:cs="Times New Roman"/>
          <w:sz w:val="28"/>
          <w:szCs w:val="28"/>
        </w:rPr>
        <w:t xml:space="preserve">. </w:t>
      </w:r>
      <w:r>
        <w:rPr>
          <w:rFonts w:ascii="Times New Roman" w:hAnsi="Times New Roman" w:cs="Times New Roman"/>
          <w:sz w:val="28"/>
          <w:szCs w:val="28"/>
        </w:rPr>
        <w:t xml:space="preserve"> </w:t>
      </w:r>
      <w:r w:rsidR="005F4454">
        <w:rPr>
          <w:rFonts w:ascii="Times New Roman" w:hAnsi="Times New Roman" w:cs="Times New Roman"/>
          <w:sz w:val="28"/>
          <w:szCs w:val="28"/>
        </w:rPr>
        <w:t>En dit wordt het teken: iets kleins, onopvallends: de geboorte van een kind. Wat is er nu kwetsbaarder en machtelozer dan een pasgeboren kind</w:t>
      </w:r>
      <w:r w:rsidR="008C3344">
        <w:rPr>
          <w:rFonts w:ascii="Times New Roman" w:hAnsi="Times New Roman" w:cs="Times New Roman"/>
          <w:sz w:val="28"/>
          <w:szCs w:val="28"/>
        </w:rPr>
        <w:t>?</w:t>
      </w:r>
      <w:r w:rsidR="005F4454">
        <w:rPr>
          <w:rFonts w:ascii="Times New Roman" w:hAnsi="Times New Roman" w:cs="Times New Roman"/>
          <w:sz w:val="28"/>
          <w:szCs w:val="28"/>
        </w:rPr>
        <w:t xml:space="preserve"> We zeggen dan al vlug ‘Het is maar dat’, tot je in de ogen van een kind dat naar je lacht een nieuwe wereld ziet opengaan. De glimlach van een pasgeboren kind, het is maar dat en je wordt er gelukkig van.</w:t>
      </w:r>
      <w:r w:rsidR="00087616">
        <w:rPr>
          <w:rFonts w:ascii="Times New Roman" w:hAnsi="Times New Roman" w:cs="Times New Roman"/>
          <w:sz w:val="28"/>
          <w:szCs w:val="28"/>
        </w:rPr>
        <w:t xml:space="preserve"> In iets kleins en goeds dat ons te beurt valt, zien gelovigen</w:t>
      </w:r>
      <w:r w:rsidR="00C045AE">
        <w:rPr>
          <w:rFonts w:ascii="Times New Roman" w:hAnsi="Times New Roman" w:cs="Times New Roman"/>
          <w:sz w:val="28"/>
          <w:szCs w:val="28"/>
        </w:rPr>
        <w:t>,</w:t>
      </w:r>
      <w:r w:rsidR="00087616">
        <w:rPr>
          <w:rFonts w:ascii="Times New Roman" w:hAnsi="Times New Roman" w:cs="Times New Roman"/>
          <w:sz w:val="28"/>
          <w:szCs w:val="28"/>
        </w:rPr>
        <w:t xml:space="preserve"> zoals </w:t>
      </w:r>
      <w:proofErr w:type="spellStart"/>
      <w:r w:rsidR="00087616">
        <w:rPr>
          <w:rFonts w:ascii="Times New Roman" w:hAnsi="Times New Roman" w:cs="Times New Roman"/>
          <w:sz w:val="28"/>
          <w:szCs w:val="28"/>
        </w:rPr>
        <w:t>Jesaja</w:t>
      </w:r>
      <w:proofErr w:type="spellEnd"/>
      <w:r w:rsidR="00C045AE">
        <w:rPr>
          <w:rFonts w:ascii="Times New Roman" w:hAnsi="Times New Roman" w:cs="Times New Roman"/>
          <w:sz w:val="28"/>
          <w:szCs w:val="28"/>
        </w:rPr>
        <w:t>,</w:t>
      </w:r>
      <w:r w:rsidR="00087616">
        <w:rPr>
          <w:rFonts w:ascii="Times New Roman" w:hAnsi="Times New Roman" w:cs="Times New Roman"/>
          <w:sz w:val="28"/>
          <w:szCs w:val="28"/>
        </w:rPr>
        <w:t xml:space="preserve">  de glimlach van God.</w:t>
      </w:r>
    </w:p>
    <w:p w:rsidR="008C3344" w:rsidRDefault="008C3344" w:rsidP="004A08B5">
      <w:pPr>
        <w:tabs>
          <w:tab w:val="left" w:pos="8789"/>
        </w:tabs>
        <w:ind w:right="0"/>
        <w:rPr>
          <w:rFonts w:ascii="Times New Roman" w:hAnsi="Times New Roman" w:cs="Times New Roman"/>
          <w:sz w:val="28"/>
          <w:szCs w:val="28"/>
        </w:rPr>
      </w:pPr>
    </w:p>
    <w:p w:rsidR="008C3344" w:rsidRDefault="008345D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Het tweede </w:t>
      </w:r>
      <w:proofErr w:type="spellStart"/>
      <w:r>
        <w:rPr>
          <w:rFonts w:ascii="Times New Roman" w:hAnsi="Times New Roman" w:cs="Times New Roman"/>
          <w:sz w:val="28"/>
          <w:szCs w:val="28"/>
        </w:rPr>
        <w:t>bijbelboek</w:t>
      </w:r>
      <w:proofErr w:type="spellEnd"/>
      <w:r>
        <w:rPr>
          <w:rFonts w:ascii="Times New Roman" w:hAnsi="Times New Roman" w:cs="Times New Roman"/>
          <w:sz w:val="28"/>
          <w:szCs w:val="28"/>
        </w:rPr>
        <w:t xml:space="preserve"> is het gekende kerstverhaal in het evangelie van Lucas.</w:t>
      </w:r>
    </w:p>
    <w:p w:rsidR="008345D4" w:rsidRDefault="008345D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En ook dit boek toont hoe God onverwacht en verrassend aan het werk is in de wereld.</w:t>
      </w:r>
    </w:p>
    <w:p w:rsidR="008345D4" w:rsidRDefault="008345D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Het boek van de wereld was toen het verhaal van keizer Augustus, die in zijn grootheidswaan een volkstelling organiseerde. En volkstellingen waren altijd </w:t>
      </w:r>
      <w:r>
        <w:rPr>
          <w:rFonts w:ascii="Times New Roman" w:hAnsi="Times New Roman" w:cs="Times New Roman"/>
          <w:sz w:val="28"/>
          <w:szCs w:val="28"/>
        </w:rPr>
        <w:lastRenderedPageBreak/>
        <w:t>interessant voor de belastinginners die er op volgden.</w:t>
      </w:r>
      <w:r w:rsidR="001850CF">
        <w:rPr>
          <w:rFonts w:ascii="Times New Roman" w:hAnsi="Times New Roman" w:cs="Times New Roman"/>
          <w:sz w:val="28"/>
          <w:szCs w:val="28"/>
        </w:rPr>
        <w:t xml:space="preserve"> En iedereen trekt op weg naar zijn vaderstad. Onopvallend, geen aandacht waard, trekken Jozef en Maria ook op. Voor de controleurs van de volksstelling zal er wel plaats geweest zijn, die konden gemakkelijk een kamer huren. </w:t>
      </w:r>
      <w:r w:rsidR="00C045AE">
        <w:rPr>
          <w:rFonts w:ascii="Times New Roman" w:hAnsi="Times New Roman" w:cs="Times New Roman"/>
          <w:sz w:val="28"/>
          <w:szCs w:val="28"/>
        </w:rPr>
        <w:t xml:space="preserve">Net zoals de belastinginners. </w:t>
      </w:r>
      <w:r w:rsidR="001850CF">
        <w:rPr>
          <w:rFonts w:ascii="Times New Roman" w:hAnsi="Times New Roman" w:cs="Times New Roman"/>
          <w:sz w:val="28"/>
          <w:szCs w:val="28"/>
        </w:rPr>
        <w:t>Voor de arme Jozef en de zwangere Maria blijkt er geen plaats te zijn in de herberg. Hun financiële mogelijkheden reiken niet ver genoeg. Het zijn daklozen, mensen op de dool.</w:t>
      </w:r>
    </w:p>
    <w:p w:rsidR="001850CF" w:rsidRDefault="009D6580"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In de wereld van de machthebbers en de heersende klasse, in de wereld van de </w:t>
      </w:r>
      <w:proofErr w:type="spellStart"/>
      <w:r>
        <w:rPr>
          <w:rFonts w:ascii="Times New Roman" w:hAnsi="Times New Roman" w:cs="Times New Roman"/>
          <w:sz w:val="28"/>
          <w:szCs w:val="28"/>
        </w:rPr>
        <w:t>VIP’s</w:t>
      </w:r>
      <w:proofErr w:type="spellEnd"/>
      <w:r>
        <w:rPr>
          <w:rFonts w:ascii="Times New Roman" w:hAnsi="Times New Roman" w:cs="Times New Roman"/>
          <w:sz w:val="28"/>
          <w:szCs w:val="28"/>
        </w:rPr>
        <w:t xml:space="preserve"> was er voor hen geen plaats.</w:t>
      </w:r>
    </w:p>
    <w:p w:rsidR="009D6580" w:rsidRDefault="009D6580" w:rsidP="004A08B5">
      <w:pPr>
        <w:tabs>
          <w:tab w:val="left" w:pos="8789"/>
        </w:tabs>
        <w:ind w:right="0"/>
        <w:rPr>
          <w:rFonts w:ascii="Times New Roman" w:hAnsi="Times New Roman" w:cs="Times New Roman"/>
          <w:sz w:val="28"/>
          <w:szCs w:val="28"/>
        </w:rPr>
      </w:pPr>
    </w:p>
    <w:p w:rsidR="00317E16" w:rsidRDefault="00317E16"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In de wereld van God is er voor Maria en Jozef wel plaats. In de wereld van de herders, mensen die er toen niet </w:t>
      </w:r>
      <w:proofErr w:type="spellStart"/>
      <w:r>
        <w:rPr>
          <w:rFonts w:ascii="Times New Roman" w:hAnsi="Times New Roman" w:cs="Times New Roman"/>
          <w:sz w:val="28"/>
          <w:szCs w:val="28"/>
        </w:rPr>
        <w:t>bijhoorden</w:t>
      </w:r>
      <w:proofErr w:type="spellEnd"/>
      <w:r>
        <w:rPr>
          <w:rFonts w:ascii="Times New Roman" w:hAnsi="Times New Roman" w:cs="Times New Roman"/>
          <w:sz w:val="28"/>
          <w:szCs w:val="28"/>
        </w:rPr>
        <w:t xml:space="preserve">, is er ook plaats voor Jozef en Maria. En daar in een stal, bij een voederbak wordt nieuw leven geboren. Het kind krijgt de naam Jezus. Dit wil zeggen </w:t>
      </w:r>
      <w:r w:rsidR="00C045AE">
        <w:rPr>
          <w:rFonts w:ascii="Times New Roman" w:hAnsi="Times New Roman" w:cs="Times New Roman"/>
          <w:sz w:val="28"/>
          <w:szCs w:val="28"/>
        </w:rPr>
        <w:t>‘</w:t>
      </w:r>
      <w:r>
        <w:rPr>
          <w:rFonts w:ascii="Times New Roman" w:hAnsi="Times New Roman" w:cs="Times New Roman"/>
          <w:sz w:val="28"/>
          <w:szCs w:val="28"/>
        </w:rPr>
        <w:t>Jahwe redt</w:t>
      </w:r>
      <w:r w:rsidR="00C045AE">
        <w:rPr>
          <w:rFonts w:ascii="Times New Roman" w:hAnsi="Times New Roman" w:cs="Times New Roman"/>
          <w:sz w:val="28"/>
          <w:szCs w:val="28"/>
        </w:rPr>
        <w:t>’</w:t>
      </w:r>
      <w:r>
        <w:rPr>
          <w:rFonts w:ascii="Times New Roman" w:hAnsi="Times New Roman" w:cs="Times New Roman"/>
          <w:sz w:val="28"/>
          <w:szCs w:val="28"/>
        </w:rPr>
        <w:t xml:space="preserve">. Jozef en Maria zijn gelovige mensen. Ze geven hun kind een bijzondere naam: </w:t>
      </w:r>
      <w:r w:rsidR="00C045AE">
        <w:rPr>
          <w:rFonts w:ascii="Times New Roman" w:hAnsi="Times New Roman" w:cs="Times New Roman"/>
          <w:sz w:val="28"/>
          <w:szCs w:val="28"/>
        </w:rPr>
        <w:t>‘</w:t>
      </w:r>
      <w:r>
        <w:rPr>
          <w:rFonts w:ascii="Times New Roman" w:hAnsi="Times New Roman" w:cs="Times New Roman"/>
          <w:sz w:val="28"/>
          <w:szCs w:val="28"/>
        </w:rPr>
        <w:t>Jahwe redt</w:t>
      </w:r>
      <w:r w:rsidR="00C045AE">
        <w:rPr>
          <w:rFonts w:ascii="Times New Roman" w:hAnsi="Times New Roman" w:cs="Times New Roman"/>
          <w:sz w:val="28"/>
          <w:szCs w:val="28"/>
        </w:rPr>
        <w:t>’</w:t>
      </w:r>
      <w:r>
        <w:rPr>
          <w:rFonts w:ascii="Times New Roman" w:hAnsi="Times New Roman" w:cs="Times New Roman"/>
          <w:sz w:val="28"/>
          <w:szCs w:val="28"/>
        </w:rPr>
        <w:t xml:space="preserve">. En de engel laat Gods licht schijnen over deze </w:t>
      </w:r>
      <w:proofErr w:type="spellStart"/>
      <w:r>
        <w:rPr>
          <w:rFonts w:ascii="Times New Roman" w:hAnsi="Times New Roman" w:cs="Times New Roman"/>
          <w:sz w:val="28"/>
          <w:szCs w:val="28"/>
        </w:rPr>
        <w:t>ge</w:t>
      </w:r>
      <w:r w:rsidR="00C045AE">
        <w:rPr>
          <w:rFonts w:ascii="Times New Roman" w:hAnsi="Times New Roman" w:cs="Times New Roman"/>
          <w:sz w:val="28"/>
          <w:szCs w:val="28"/>
        </w:rPr>
        <w:t>beurterni</w:t>
      </w:r>
      <w:r>
        <w:rPr>
          <w:rFonts w:ascii="Times New Roman" w:hAnsi="Times New Roman" w:cs="Times New Roman"/>
          <w:sz w:val="28"/>
          <w:szCs w:val="28"/>
        </w:rPr>
        <w:t>s</w:t>
      </w:r>
      <w:proofErr w:type="spellEnd"/>
      <w:r>
        <w:rPr>
          <w:rFonts w:ascii="Times New Roman" w:hAnsi="Times New Roman" w:cs="Times New Roman"/>
          <w:sz w:val="28"/>
          <w:szCs w:val="28"/>
        </w:rPr>
        <w:t xml:space="preserve">. De engel bevestigt de naamkeuze.  Hij zegt ‘Heden is u een redder geboren’. De gelovige </w:t>
      </w:r>
      <w:proofErr w:type="spellStart"/>
      <w:r>
        <w:rPr>
          <w:rFonts w:ascii="Times New Roman" w:hAnsi="Times New Roman" w:cs="Times New Roman"/>
          <w:sz w:val="28"/>
          <w:szCs w:val="28"/>
        </w:rPr>
        <w:t>intuitie</w:t>
      </w:r>
      <w:proofErr w:type="spellEnd"/>
      <w:r>
        <w:rPr>
          <w:rFonts w:ascii="Times New Roman" w:hAnsi="Times New Roman" w:cs="Times New Roman"/>
          <w:sz w:val="28"/>
          <w:szCs w:val="28"/>
        </w:rPr>
        <w:t xml:space="preserve"> van Jozef en Maria wordt van Godswege beaamd en bekrachtigd. </w:t>
      </w:r>
    </w:p>
    <w:p w:rsidR="004604F4" w:rsidRDefault="004604F4" w:rsidP="004A08B5">
      <w:pPr>
        <w:tabs>
          <w:tab w:val="left" w:pos="8789"/>
        </w:tabs>
        <w:ind w:right="0"/>
        <w:rPr>
          <w:rFonts w:ascii="Times New Roman" w:hAnsi="Times New Roman" w:cs="Times New Roman"/>
          <w:sz w:val="28"/>
          <w:szCs w:val="28"/>
        </w:rPr>
      </w:pPr>
    </w:p>
    <w:p w:rsidR="009D6580" w:rsidRDefault="00317E16"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Lucas maakt van de </w:t>
      </w:r>
      <w:proofErr w:type="spellStart"/>
      <w:r>
        <w:rPr>
          <w:rFonts w:ascii="Times New Roman" w:hAnsi="Times New Roman" w:cs="Times New Roman"/>
          <w:sz w:val="28"/>
          <w:szCs w:val="28"/>
        </w:rPr>
        <w:t>arme-mensen-geschiedenis</w:t>
      </w:r>
      <w:proofErr w:type="spellEnd"/>
      <w:r>
        <w:rPr>
          <w:rFonts w:ascii="Times New Roman" w:hAnsi="Times New Roman" w:cs="Times New Roman"/>
          <w:sz w:val="28"/>
          <w:szCs w:val="28"/>
        </w:rPr>
        <w:t xml:space="preserve"> een krachtig teken van hoop. Hij vormt deze toestand van ellende</w:t>
      </w:r>
      <w:r w:rsidR="004604F4">
        <w:rPr>
          <w:rFonts w:ascii="Times New Roman" w:hAnsi="Times New Roman" w:cs="Times New Roman"/>
          <w:sz w:val="28"/>
          <w:szCs w:val="28"/>
        </w:rPr>
        <w:t>, wanhoop</w:t>
      </w:r>
      <w:r>
        <w:rPr>
          <w:rFonts w:ascii="Times New Roman" w:hAnsi="Times New Roman" w:cs="Times New Roman"/>
          <w:sz w:val="28"/>
          <w:szCs w:val="28"/>
        </w:rPr>
        <w:t xml:space="preserve"> en uitsluiting om tot een </w:t>
      </w:r>
      <w:proofErr w:type="spellStart"/>
      <w:r>
        <w:rPr>
          <w:rFonts w:ascii="Times New Roman" w:hAnsi="Times New Roman" w:cs="Times New Roman"/>
          <w:sz w:val="28"/>
          <w:szCs w:val="28"/>
        </w:rPr>
        <w:t>goed-nieuws</w:t>
      </w:r>
      <w:proofErr w:type="spellEnd"/>
      <w:r>
        <w:rPr>
          <w:rFonts w:ascii="Times New Roman" w:hAnsi="Times New Roman" w:cs="Times New Roman"/>
          <w:sz w:val="28"/>
          <w:szCs w:val="28"/>
        </w:rPr>
        <w:t xml:space="preserve"> boodschap bestemd voor alle mensen. Lucas kent zijn klassiekers. Zoals de </w:t>
      </w:r>
      <w:r w:rsidR="00C045AE">
        <w:rPr>
          <w:rFonts w:ascii="Times New Roman" w:hAnsi="Times New Roman" w:cs="Times New Roman"/>
          <w:sz w:val="28"/>
          <w:szCs w:val="28"/>
        </w:rPr>
        <w:t xml:space="preserve">Griekse </w:t>
      </w:r>
      <w:r>
        <w:rPr>
          <w:rFonts w:ascii="Times New Roman" w:hAnsi="Times New Roman" w:cs="Times New Roman"/>
          <w:sz w:val="28"/>
          <w:szCs w:val="28"/>
        </w:rPr>
        <w:t>toneelschrijvers een koor lieten optreden om de gebeurtenissen te duiden, zo voegt zich plots een hemelse heerschare bij de engel om Gods verrassende werkzaamheid in de geschiedenis  God verheerlijken. God gebruikt de geschiedenis van de kleine mensen om zijn plannen met de wereld te realiseren.</w:t>
      </w:r>
    </w:p>
    <w:p w:rsidR="004604F4" w:rsidRDefault="004604F4" w:rsidP="004A08B5">
      <w:pPr>
        <w:tabs>
          <w:tab w:val="left" w:pos="8789"/>
        </w:tabs>
        <w:ind w:right="0"/>
        <w:rPr>
          <w:rFonts w:ascii="Times New Roman" w:hAnsi="Times New Roman" w:cs="Times New Roman"/>
          <w:sz w:val="28"/>
          <w:szCs w:val="28"/>
        </w:rPr>
      </w:pPr>
    </w:p>
    <w:p w:rsidR="004604F4" w:rsidRDefault="004604F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En zo komen wij aan het derde </w:t>
      </w:r>
      <w:proofErr w:type="spellStart"/>
      <w:r>
        <w:rPr>
          <w:rFonts w:ascii="Times New Roman" w:hAnsi="Times New Roman" w:cs="Times New Roman"/>
          <w:sz w:val="28"/>
          <w:szCs w:val="28"/>
        </w:rPr>
        <w:t>bijbelboek</w:t>
      </w:r>
      <w:proofErr w:type="spellEnd"/>
      <w:r>
        <w:rPr>
          <w:rFonts w:ascii="Times New Roman" w:hAnsi="Times New Roman" w:cs="Times New Roman"/>
          <w:sz w:val="28"/>
          <w:szCs w:val="28"/>
        </w:rPr>
        <w:t>. Het staat wel niet in de gedrukte versies. Het speelt zich immers vandaag af. Hier en nu in deze wereld. Het boek van de wereldse geschiedenis kennen we: rellen in Ivoorkust, verkiezingsbedrog in Wit-Rusland, corrupte lokale leiders in Pakistan, daklozen die geen schuilplaats hebben voor de nacht in Brussel, en je kunt het lijstje zelf veel langer maken.</w:t>
      </w:r>
    </w:p>
    <w:p w:rsidR="00C045AE" w:rsidRDefault="00C045AE" w:rsidP="004A08B5">
      <w:pPr>
        <w:tabs>
          <w:tab w:val="left" w:pos="8789"/>
        </w:tabs>
        <w:ind w:right="0"/>
        <w:rPr>
          <w:rFonts w:ascii="Times New Roman" w:hAnsi="Times New Roman" w:cs="Times New Roman"/>
          <w:sz w:val="28"/>
          <w:szCs w:val="28"/>
        </w:rPr>
      </w:pPr>
    </w:p>
    <w:p w:rsidR="00C045AE" w:rsidRDefault="004604F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Maar het is aan ons, christenen van vandaag om samen nu het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verhaal tot leven te wekken. Waar laten we God geboren worden in deze wereld</w:t>
      </w:r>
      <w:r w:rsidR="00C045AE">
        <w:rPr>
          <w:rFonts w:ascii="Times New Roman" w:hAnsi="Times New Roman" w:cs="Times New Roman"/>
          <w:sz w:val="28"/>
          <w:szCs w:val="28"/>
        </w:rPr>
        <w:t>?</w:t>
      </w:r>
    </w:p>
    <w:p w:rsidR="004604F4" w:rsidRDefault="004604F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In de lijn van de twee andere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boeken, </w:t>
      </w:r>
      <w:proofErr w:type="spellStart"/>
      <w:r>
        <w:rPr>
          <w:rFonts w:ascii="Times New Roman" w:hAnsi="Times New Roman" w:cs="Times New Roman"/>
          <w:sz w:val="28"/>
          <w:szCs w:val="28"/>
        </w:rPr>
        <w:t>Jesaja</w:t>
      </w:r>
      <w:proofErr w:type="spellEnd"/>
      <w:r>
        <w:rPr>
          <w:rFonts w:ascii="Times New Roman" w:hAnsi="Times New Roman" w:cs="Times New Roman"/>
          <w:sz w:val="28"/>
          <w:szCs w:val="28"/>
        </w:rPr>
        <w:t xml:space="preserve"> en Lucas, kijken we best naar het kleine, het onopvallende. De dingen waarvan je zegt: ‘het is maar dat’, maar  bij nader toezien wordt je er gelukkig van.</w:t>
      </w:r>
    </w:p>
    <w:p w:rsidR="004604F4" w:rsidRDefault="004604F4" w:rsidP="004A08B5">
      <w:pPr>
        <w:tabs>
          <w:tab w:val="left" w:pos="8789"/>
        </w:tabs>
        <w:ind w:right="0"/>
        <w:rPr>
          <w:rFonts w:ascii="Times New Roman" w:hAnsi="Times New Roman" w:cs="Times New Roman"/>
          <w:sz w:val="28"/>
          <w:szCs w:val="28"/>
        </w:rPr>
      </w:pPr>
    </w:p>
    <w:p w:rsidR="004604F4" w:rsidRDefault="004604F4"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 xml:space="preserve">Broeders en zusters, laat me eindigen met deze </w:t>
      </w:r>
      <w:r w:rsidR="00C045AE">
        <w:rPr>
          <w:rFonts w:ascii="Times New Roman" w:hAnsi="Times New Roman" w:cs="Times New Roman"/>
          <w:sz w:val="28"/>
          <w:szCs w:val="28"/>
        </w:rPr>
        <w:t xml:space="preserve">wens, </w:t>
      </w:r>
      <w:r>
        <w:rPr>
          <w:rFonts w:ascii="Times New Roman" w:hAnsi="Times New Roman" w:cs="Times New Roman"/>
          <w:sz w:val="28"/>
          <w:szCs w:val="28"/>
        </w:rPr>
        <w:t xml:space="preserve">eerder </w:t>
      </w:r>
      <w:r w:rsidR="00C045AE">
        <w:rPr>
          <w:rFonts w:ascii="Times New Roman" w:hAnsi="Times New Roman" w:cs="Times New Roman"/>
          <w:sz w:val="28"/>
          <w:szCs w:val="28"/>
        </w:rPr>
        <w:t xml:space="preserve">een </w:t>
      </w:r>
      <w:r>
        <w:rPr>
          <w:rFonts w:ascii="Times New Roman" w:hAnsi="Times New Roman" w:cs="Times New Roman"/>
          <w:sz w:val="28"/>
          <w:szCs w:val="28"/>
        </w:rPr>
        <w:t>poëtische mijmering:</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lastRenderedPageBreak/>
        <w:t xml:space="preserve">Geluk zit vaak in kleine dingen, </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gebaren en woorden waar je van zegt :</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 xml:space="preserve">‘Het is maar dat…’ </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maar je wordt er gelukkig van.</w:t>
      </w:r>
    </w:p>
    <w:p w:rsidR="00C045AE" w:rsidRDefault="00C045AE" w:rsidP="00C045AE">
      <w:pPr>
        <w:rPr>
          <w:rFonts w:ascii="Times New Roman" w:hAnsi="Times New Roman" w:cs="Times New Roman"/>
          <w:sz w:val="28"/>
          <w:szCs w:val="28"/>
        </w:rPr>
      </w:pP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stevige handdruk: een geluk dat jij er bent.</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schouderklopje, troostend gebaar.</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 xml:space="preserve">Een </w:t>
      </w:r>
      <w:proofErr w:type="spellStart"/>
      <w:r>
        <w:rPr>
          <w:rFonts w:ascii="Times New Roman" w:hAnsi="Times New Roman" w:cs="Times New Roman"/>
          <w:sz w:val="28"/>
          <w:szCs w:val="28"/>
        </w:rPr>
        <w:t>goede-dag</w:t>
      </w:r>
      <w:proofErr w:type="spellEnd"/>
      <w:r>
        <w:rPr>
          <w:rFonts w:ascii="Times New Roman" w:hAnsi="Times New Roman" w:cs="Times New Roman"/>
          <w:sz w:val="28"/>
          <w:szCs w:val="28"/>
        </w:rPr>
        <w:t>, een nieuwe werkdag begint.</w:t>
      </w:r>
    </w:p>
    <w:p w:rsidR="00C045AE" w:rsidRDefault="00C045AE" w:rsidP="00C045AE">
      <w:pPr>
        <w:rPr>
          <w:rFonts w:ascii="Times New Roman" w:hAnsi="Times New Roman" w:cs="Times New Roman"/>
          <w:sz w:val="28"/>
          <w:szCs w:val="28"/>
        </w:rPr>
      </w:pP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bloem die zegt: dank je wel.</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kaarsje: je staat er niet alleen voor.</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duim omhoog: ik duim voor jou.</w:t>
      </w:r>
    </w:p>
    <w:p w:rsidR="00C045AE" w:rsidRDefault="00C045AE" w:rsidP="00C045AE">
      <w:pPr>
        <w:rPr>
          <w:rFonts w:ascii="Times New Roman" w:hAnsi="Times New Roman" w:cs="Times New Roman"/>
          <w:sz w:val="28"/>
          <w:szCs w:val="28"/>
        </w:rPr>
      </w:pP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ster die je leidt naar een stal</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Een kind dat je aankijkt vanuit een kribbe</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 xml:space="preserve">Nieuw leven: </w:t>
      </w:r>
      <w:proofErr w:type="spellStart"/>
      <w:r>
        <w:rPr>
          <w:rFonts w:ascii="Times New Roman" w:hAnsi="Times New Roman" w:cs="Times New Roman"/>
          <w:sz w:val="28"/>
          <w:szCs w:val="28"/>
        </w:rPr>
        <w:t>God-met-ons</w:t>
      </w:r>
      <w:proofErr w:type="spellEnd"/>
      <w:r>
        <w:rPr>
          <w:rFonts w:ascii="Times New Roman" w:hAnsi="Times New Roman" w:cs="Times New Roman"/>
          <w:sz w:val="28"/>
          <w:szCs w:val="28"/>
        </w:rPr>
        <w:t>.</w:t>
      </w:r>
    </w:p>
    <w:p w:rsidR="00C045AE" w:rsidRDefault="00C045AE" w:rsidP="00C045AE">
      <w:pPr>
        <w:rPr>
          <w:rFonts w:ascii="Times New Roman" w:hAnsi="Times New Roman" w:cs="Times New Roman"/>
          <w:sz w:val="28"/>
          <w:szCs w:val="28"/>
        </w:rPr>
      </w:pP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Van harte wens ik je voor 2011</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vele kleine geluksmomenten</w:t>
      </w:r>
    </w:p>
    <w:p w:rsidR="00C045AE" w:rsidRDefault="00C045AE" w:rsidP="00C045AE">
      <w:pPr>
        <w:rPr>
          <w:rFonts w:ascii="Times New Roman" w:hAnsi="Times New Roman" w:cs="Times New Roman"/>
          <w:sz w:val="28"/>
          <w:szCs w:val="28"/>
        </w:rPr>
      </w:pPr>
      <w:r>
        <w:rPr>
          <w:rFonts w:ascii="Times New Roman" w:hAnsi="Times New Roman" w:cs="Times New Roman"/>
          <w:sz w:val="28"/>
          <w:szCs w:val="28"/>
        </w:rPr>
        <w:t xml:space="preserve">waarin je proeft: </w:t>
      </w:r>
      <w:proofErr w:type="spellStart"/>
      <w:r>
        <w:rPr>
          <w:rFonts w:ascii="Times New Roman" w:hAnsi="Times New Roman" w:cs="Times New Roman"/>
          <w:sz w:val="28"/>
          <w:szCs w:val="28"/>
        </w:rPr>
        <w:t>God-is-met-ons</w:t>
      </w:r>
      <w:proofErr w:type="spellEnd"/>
      <w:r>
        <w:rPr>
          <w:rFonts w:ascii="Times New Roman" w:hAnsi="Times New Roman" w:cs="Times New Roman"/>
          <w:sz w:val="28"/>
          <w:szCs w:val="28"/>
        </w:rPr>
        <w:t>.</w:t>
      </w:r>
    </w:p>
    <w:p w:rsidR="004604F4" w:rsidRPr="004A08B5" w:rsidRDefault="00C045AE" w:rsidP="004A08B5">
      <w:pPr>
        <w:tabs>
          <w:tab w:val="left" w:pos="8789"/>
        </w:tabs>
        <w:ind w:right="0"/>
        <w:rPr>
          <w:rFonts w:ascii="Times New Roman" w:hAnsi="Times New Roman" w:cs="Times New Roman"/>
          <w:sz w:val="28"/>
          <w:szCs w:val="28"/>
        </w:rPr>
      </w:pPr>
      <w:r>
        <w:rPr>
          <w:rFonts w:ascii="Times New Roman" w:hAnsi="Times New Roman" w:cs="Times New Roman"/>
          <w:sz w:val="28"/>
          <w:szCs w:val="28"/>
        </w:rPr>
        <w:t>Amen.</w:t>
      </w:r>
      <w:r w:rsidR="004604F4">
        <w:rPr>
          <w:rFonts w:ascii="Times New Roman" w:hAnsi="Times New Roman" w:cs="Times New Roman"/>
          <w:sz w:val="28"/>
          <w:szCs w:val="28"/>
        </w:rPr>
        <w:t xml:space="preserve"> </w:t>
      </w:r>
    </w:p>
    <w:sectPr w:rsidR="004604F4" w:rsidRPr="004A08B5" w:rsidSect="004A08B5">
      <w:pgSz w:w="11907" w:h="16839" w:code="9"/>
      <w:pgMar w:top="1417" w:right="1559"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0A7107"/>
    <w:rsid w:val="00037E18"/>
    <w:rsid w:val="0005488A"/>
    <w:rsid w:val="00065AFB"/>
    <w:rsid w:val="00087616"/>
    <w:rsid w:val="000A7107"/>
    <w:rsid w:val="00104DD6"/>
    <w:rsid w:val="00176122"/>
    <w:rsid w:val="001850CF"/>
    <w:rsid w:val="001B32CC"/>
    <w:rsid w:val="00303477"/>
    <w:rsid w:val="00317E16"/>
    <w:rsid w:val="0036312B"/>
    <w:rsid w:val="0036378E"/>
    <w:rsid w:val="003A344E"/>
    <w:rsid w:val="003B260B"/>
    <w:rsid w:val="0041197F"/>
    <w:rsid w:val="004604F4"/>
    <w:rsid w:val="004A08B5"/>
    <w:rsid w:val="00531958"/>
    <w:rsid w:val="005C4587"/>
    <w:rsid w:val="005F4454"/>
    <w:rsid w:val="0063760D"/>
    <w:rsid w:val="008345D4"/>
    <w:rsid w:val="008726CE"/>
    <w:rsid w:val="008C3344"/>
    <w:rsid w:val="00906258"/>
    <w:rsid w:val="009D6580"/>
    <w:rsid w:val="00AC5EC8"/>
    <w:rsid w:val="00B36674"/>
    <w:rsid w:val="00C03F36"/>
    <w:rsid w:val="00C045AE"/>
    <w:rsid w:val="00DF259F"/>
    <w:rsid w:val="00EB3947"/>
    <w:rsid w:val="00EF058E"/>
    <w:rsid w:val="00F121B6"/>
    <w:rsid w:val="00F22E3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ind w:right="-6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901</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2010-12-19T17:12:00Z</dcterms:created>
  <dcterms:modified xsi:type="dcterms:W3CDTF">2010-12-20T21:06:00Z</dcterms:modified>
</cp:coreProperties>
</file>