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702" w:rsidRPr="000F5225" w:rsidRDefault="00B22702" w:rsidP="00B22702">
      <w:pPr>
        <w:shd w:val="clear" w:color="auto" w:fill="FFFFFF"/>
        <w:spacing w:after="0" w:line="0" w:lineRule="auto"/>
        <w:rPr>
          <w:rFonts w:ascii="Tahoma" w:eastAsia="Times New Roman" w:hAnsi="Tahoma" w:cs="Tahoma"/>
          <w:color w:val="333333"/>
          <w:sz w:val="20"/>
          <w:szCs w:val="20"/>
          <w:lang w:val="nl-NL" w:eastAsia="nl-BE"/>
        </w:rPr>
      </w:pPr>
      <w:r w:rsidRPr="000F5225">
        <w:rPr>
          <w:rFonts w:ascii="Tahoma" w:eastAsia="Times New Roman" w:hAnsi="Tahoma" w:cs="Tahoma"/>
          <w:noProof/>
          <w:color w:val="333333"/>
          <w:sz w:val="20"/>
          <w:szCs w:val="20"/>
          <w:lang w:eastAsia="nl-BE"/>
        </w:rPr>
        <w:drawing>
          <wp:inline distT="0" distB="0" distL="0" distR="0" wp14:anchorId="75EB80B7" wp14:editId="66B5DB86">
            <wp:extent cx="5905500" cy="3143250"/>
            <wp:effectExtent l="0" t="0" r="0" b="0"/>
            <wp:docPr id="4" name="Afbeelding 4" descr="Heilige deu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ilige deur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5500" cy="3143250"/>
                    </a:xfrm>
                    <a:prstGeom prst="rect">
                      <a:avLst/>
                    </a:prstGeom>
                    <a:noFill/>
                    <a:ln>
                      <a:noFill/>
                    </a:ln>
                  </pic:spPr>
                </pic:pic>
              </a:graphicData>
            </a:graphic>
          </wp:inline>
        </w:drawing>
      </w:r>
    </w:p>
    <w:p w:rsidR="00FF4395" w:rsidRDefault="00B22702" w:rsidP="00FF4395">
      <w:pPr>
        <w:shd w:val="clear" w:color="auto" w:fill="FFFFFF"/>
        <w:spacing w:before="100" w:beforeAutospacing="1" w:after="100" w:afterAutospacing="1" w:line="240" w:lineRule="auto"/>
        <w:rPr>
          <w:rFonts w:ascii="Helvetica" w:eastAsia="Times New Roman" w:hAnsi="Helvetica" w:cs="Helvetica"/>
          <w:color w:val="333333"/>
          <w:sz w:val="36"/>
          <w:szCs w:val="36"/>
          <w:lang w:val="nl-NL" w:eastAsia="nl-BE"/>
        </w:rPr>
      </w:pPr>
      <w:r w:rsidRPr="008E4147">
        <w:rPr>
          <w:rFonts w:ascii="Tahoma" w:eastAsia="Times New Roman" w:hAnsi="Tahoma" w:cs="Tahoma"/>
          <w:bCs/>
          <w:i/>
          <w:sz w:val="24"/>
          <w:szCs w:val="24"/>
          <w:lang w:val="nl-NL" w:eastAsia="nl-BE"/>
        </w:rPr>
        <w:t xml:space="preserve">Begin dit jaar kondigde paus Franciscus voor 2016 een extra Heilig Jaar aan. Bij die gelegenheid wordt dan de heilige deur in de Sint-Pieter geopend. Ook de andere grote basilieken van Rome zullen in 2016 hun heilige deuren openen. </w:t>
      </w:r>
      <w:r w:rsidR="008E4147">
        <w:rPr>
          <w:rFonts w:ascii="Tahoma" w:eastAsia="Times New Roman" w:hAnsi="Tahoma" w:cs="Tahoma"/>
          <w:i/>
          <w:color w:val="333333"/>
          <w:sz w:val="24"/>
          <w:szCs w:val="24"/>
          <w:lang w:val="nl-NL" w:eastAsia="nl-BE"/>
        </w:rPr>
        <w:t>Volgens de kerk is een Heilig J</w:t>
      </w:r>
      <w:r w:rsidRPr="008E4147">
        <w:rPr>
          <w:rFonts w:ascii="Tahoma" w:eastAsia="Times New Roman" w:hAnsi="Tahoma" w:cs="Tahoma"/>
          <w:i/>
          <w:color w:val="333333"/>
          <w:sz w:val="24"/>
          <w:szCs w:val="24"/>
          <w:lang w:val="nl-NL" w:eastAsia="nl-BE"/>
        </w:rPr>
        <w:t>aar een uitnodiging aan gelovigen om de verhouding met God en hun medemen</w:t>
      </w:r>
      <w:r w:rsidR="008E4147">
        <w:rPr>
          <w:rFonts w:ascii="Tahoma" w:eastAsia="Times New Roman" w:hAnsi="Tahoma" w:cs="Tahoma"/>
          <w:i/>
          <w:color w:val="333333"/>
          <w:sz w:val="24"/>
          <w:szCs w:val="24"/>
          <w:lang w:val="nl-NL" w:eastAsia="nl-BE"/>
        </w:rPr>
        <w:t>sen te vernieuwen. Het komende Heilig J</w:t>
      </w:r>
      <w:r w:rsidRPr="008E4147">
        <w:rPr>
          <w:rFonts w:ascii="Tahoma" w:eastAsia="Times New Roman" w:hAnsi="Tahoma" w:cs="Tahoma"/>
          <w:i/>
          <w:color w:val="333333"/>
          <w:sz w:val="24"/>
          <w:szCs w:val="24"/>
          <w:lang w:val="nl-NL" w:eastAsia="nl-BE"/>
        </w:rPr>
        <w:t>aar zal in het teken staan van de barmhartigheid.</w:t>
      </w:r>
      <w:r w:rsidR="00FF4395" w:rsidRPr="00FF4395">
        <w:rPr>
          <w:rFonts w:ascii="Helvetica" w:eastAsia="Times New Roman" w:hAnsi="Helvetica" w:cs="Helvetica"/>
          <w:color w:val="333333"/>
          <w:sz w:val="36"/>
          <w:szCs w:val="36"/>
          <w:lang w:val="nl-NL" w:eastAsia="nl-BE"/>
        </w:rPr>
        <w:t xml:space="preserve"> </w:t>
      </w:r>
    </w:p>
    <w:p w:rsidR="00FF4395" w:rsidRPr="00FF4395" w:rsidRDefault="00FF4395" w:rsidP="00FF4395">
      <w:pPr>
        <w:shd w:val="clear" w:color="auto" w:fill="FFFFFF"/>
        <w:spacing w:before="100" w:beforeAutospacing="1" w:after="100" w:afterAutospacing="1" w:line="240" w:lineRule="auto"/>
        <w:rPr>
          <w:rFonts w:ascii="Tahoma" w:eastAsia="Times New Roman" w:hAnsi="Tahoma" w:cs="Tahoma"/>
          <w:color w:val="333333"/>
          <w:sz w:val="48"/>
          <w:szCs w:val="48"/>
          <w:lang w:val="nl-NL" w:eastAsia="nl-BE"/>
        </w:rPr>
      </w:pPr>
      <w:r w:rsidRPr="00FF4395">
        <w:rPr>
          <w:rFonts w:ascii="Tahoma" w:eastAsia="Times New Roman" w:hAnsi="Tahoma" w:cs="Tahoma"/>
          <w:color w:val="333333"/>
          <w:sz w:val="48"/>
          <w:szCs w:val="48"/>
          <w:lang w:val="nl-NL" w:eastAsia="nl-BE"/>
        </w:rPr>
        <w:t>Heilig jaar</w:t>
      </w:r>
    </w:p>
    <w:p w:rsidR="00FF4395" w:rsidRPr="00FF4395" w:rsidRDefault="00FF4395" w:rsidP="00FF4395">
      <w:pPr>
        <w:shd w:val="clear" w:color="auto" w:fill="F6F6F6"/>
        <w:spacing w:before="100" w:beforeAutospacing="1" w:after="100" w:afterAutospacing="1" w:line="240" w:lineRule="auto"/>
        <w:rPr>
          <w:rFonts w:ascii="Tahoma" w:eastAsia="Times New Roman" w:hAnsi="Tahoma" w:cs="Tahoma"/>
          <w:color w:val="333333"/>
          <w:sz w:val="24"/>
          <w:szCs w:val="24"/>
          <w:lang w:val="nl-NL" w:eastAsia="nl-BE"/>
        </w:rPr>
      </w:pPr>
      <w:r w:rsidRPr="00FF4395">
        <w:rPr>
          <w:rFonts w:ascii="Tahoma" w:eastAsia="Times New Roman" w:hAnsi="Tahoma" w:cs="Tahoma"/>
          <w:color w:val="333333"/>
          <w:sz w:val="24"/>
          <w:szCs w:val="24"/>
          <w:lang w:val="nl-NL" w:eastAsia="nl-BE"/>
        </w:rPr>
        <w:t xml:space="preserve">Een heilig jaar of Jubeljaar is van oorsprong een oude Joodse traditie. In de katholieke kerk vond in het jaar 1300 voor het eerst een heilig jaar plaats. Doorgaans wordt er elke 25 jaar een heilig jaar gehouden. De laatste ‘reguliere’ viering was in 2000. De paus kan bij bijzondere gelegenheden ook tussentijds een heilig jaar afkondigen. Volgens de kerk is een heilig jaar een uitnodiging aan gelovigen om de verhouding met God en hun medemensen te vernieuwen. Het komende heilig jaar </w:t>
      </w:r>
      <w:r w:rsidRPr="00FF4395">
        <w:rPr>
          <w:rFonts w:ascii="Tahoma" w:eastAsia="Times New Roman" w:hAnsi="Tahoma" w:cs="Tahoma"/>
          <w:b/>
          <w:bCs/>
          <w:color w:val="333333"/>
          <w:sz w:val="24"/>
          <w:szCs w:val="24"/>
          <w:lang w:val="nl-NL" w:eastAsia="nl-BE"/>
        </w:rPr>
        <w:t> </w:t>
      </w:r>
      <w:r w:rsidRPr="00FF4395">
        <w:rPr>
          <w:rFonts w:ascii="Tahoma" w:eastAsia="Times New Roman" w:hAnsi="Tahoma" w:cs="Tahoma"/>
          <w:color w:val="333333"/>
          <w:sz w:val="24"/>
          <w:szCs w:val="24"/>
          <w:lang w:val="nl-NL" w:eastAsia="nl-BE"/>
        </w:rPr>
        <w:t>(van 8 december 2015 tot 20 november 2016) gedenkt de rooms-katholieke kerk de afsluiting van het Tweede Vaticaans Concilie, vijftig jaar geleden (8 december 1965). Het jaar zal in het teken staan van barmhartigheid. </w:t>
      </w:r>
      <w:r w:rsidRPr="00FF4395">
        <w:rPr>
          <w:rFonts w:ascii="Tahoma" w:eastAsia="Times New Roman" w:hAnsi="Tahoma" w:cs="Tahoma"/>
          <w:i/>
          <w:iCs/>
          <w:color w:val="333333"/>
          <w:sz w:val="24"/>
          <w:szCs w:val="24"/>
          <w:lang w:val="nl-NL" w:eastAsia="nl-BE"/>
        </w:rPr>
        <w:t>(Bron bisdom Roermond)</w:t>
      </w:r>
    </w:p>
    <w:p w:rsidR="008E4147" w:rsidRDefault="00B22702" w:rsidP="008E4147">
      <w:pPr>
        <w:shd w:val="clear" w:color="auto" w:fill="FFFFFF"/>
        <w:spacing w:before="100" w:beforeAutospacing="1" w:after="100" w:afterAutospacing="1" w:line="240" w:lineRule="auto"/>
        <w:outlineLvl w:val="0"/>
        <w:rPr>
          <w:rFonts w:ascii="Tahoma" w:eastAsia="Times New Roman" w:hAnsi="Tahoma" w:cs="Tahoma"/>
          <w:color w:val="333333"/>
          <w:kern w:val="36"/>
          <w:sz w:val="48"/>
          <w:szCs w:val="48"/>
          <w:lang w:val="nl-NL" w:eastAsia="nl-BE"/>
        </w:rPr>
      </w:pPr>
      <w:r w:rsidRPr="000F5225">
        <w:rPr>
          <w:rFonts w:ascii="Tahoma" w:eastAsia="Times New Roman" w:hAnsi="Tahoma" w:cs="Tahoma"/>
          <w:color w:val="333333"/>
          <w:kern w:val="36"/>
          <w:sz w:val="48"/>
          <w:szCs w:val="48"/>
          <w:lang w:val="nl-NL" w:eastAsia="nl-BE"/>
        </w:rPr>
        <w:t>Heilige deuren</w:t>
      </w:r>
    </w:p>
    <w:p w:rsidR="00B22702" w:rsidRPr="008E4147" w:rsidRDefault="008E4147" w:rsidP="008E4147">
      <w:pPr>
        <w:shd w:val="clear" w:color="auto" w:fill="FFFFFF"/>
        <w:spacing w:before="100" w:beforeAutospacing="1" w:after="100" w:afterAutospacing="1" w:line="240" w:lineRule="auto"/>
        <w:outlineLvl w:val="0"/>
        <w:rPr>
          <w:rFonts w:ascii="Tahoma" w:eastAsia="Times New Roman" w:hAnsi="Tahoma" w:cs="Tahoma"/>
          <w:b/>
          <w:color w:val="333333"/>
          <w:kern w:val="36"/>
          <w:sz w:val="24"/>
          <w:szCs w:val="24"/>
          <w:lang w:val="nl-NL" w:eastAsia="nl-BE"/>
        </w:rPr>
      </w:pPr>
      <w:r w:rsidRPr="008E4147">
        <w:rPr>
          <w:rFonts w:ascii="Tahoma" w:eastAsia="Times New Roman" w:hAnsi="Tahoma" w:cs="Tahoma"/>
          <w:b/>
          <w:color w:val="333333"/>
          <w:kern w:val="36"/>
          <w:sz w:val="24"/>
          <w:szCs w:val="24"/>
          <w:lang w:val="nl-NL" w:eastAsia="nl-BE"/>
        </w:rPr>
        <w:t>M</w:t>
      </w:r>
      <w:r w:rsidR="007A6FFB">
        <w:rPr>
          <w:rFonts w:ascii="Tahoma" w:eastAsia="Times New Roman" w:hAnsi="Tahoma" w:cs="Tahoma"/>
          <w:b/>
          <w:sz w:val="24"/>
          <w:szCs w:val="24"/>
          <w:lang w:val="nl-NL" w:eastAsia="nl-BE"/>
        </w:rPr>
        <w:t>arinus V</w:t>
      </w:r>
      <w:r w:rsidR="00B22702" w:rsidRPr="008E4147">
        <w:rPr>
          <w:rFonts w:ascii="Tahoma" w:eastAsia="Times New Roman" w:hAnsi="Tahoma" w:cs="Tahoma"/>
          <w:b/>
          <w:sz w:val="24"/>
          <w:szCs w:val="24"/>
          <w:lang w:val="nl-NL" w:eastAsia="nl-BE"/>
        </w:rPr>
        <w:t>an den Berg</w:t>
      </w:r>
      <w:r w:rsidRPr="008E4147">
        <w:rPr>
          <w:rFonts w:ascii="Tahoma" w:eastAsia="Times New Roman" w:hAnsi="Tahoma" w:cs="Tahoma"/>
          <w:b/>
          <w:sz w:val="24"/>
          <w:szCs w:val="24"/>
          <w:lang w:val="nl-NL" w:eastAsia="nl-BE"/>
        </w:rPr>
        <w:t xml:space="preserve"> – De Bezieling, 11 november 2015</w:t>
      </w:r>
    </w:p>
    <w:p w:rsidR="00B22702" w:rsidRPr="00B22702" w:rsidRDefault="00B22702" w:rsidP="00B22702">
      <w:pPr>
        <w:shd w:val="clear" w:color="auto" w:fill="FFFFFF"/>
        <w:spacing w:before="100" w:beforeAutospacing="1" w:after="100" w:afterAutospacing="1" w:line="240" w:lineRule="auto"/>
        <w:jc w:val="both"/>
        <w:rPr>
          <w:rFonts w:ascii="Tahoma" w:eastAsia="Times New Roman" w:hAnsi="Tahoma" w:cs="Tahoma"/>
          <w:color w:val="333333"/>
          <w:sz w:val="24"/>
          <w:szCs w:val="24"/>
          <w:lang w:val="nl-NL" w:eastAsia="nl-BE"/>
        </w:rPr>
      </w:pPr>
      <w:r w:rsidRPr="00B22702">
        <w:rPr>
          <w:rFonts w:ascii="Tahoma" w:eastAsia="Times New Roman" w:hAnsi="Tahoma" w:cs="Tahoma"/>
          <w:color w:val="333333"/>
          <w:sz w:val="24"/>
          <w:szCs w:val="24"/>
          <w:lang w:val="nl-NL" w:eastAsia="nl-BE"/>
        </w:rPr>
        <w:t xml:space="preserve">Ik kreeg een schrijven van het aartsbisdom Utrecht. Drie deuren zijn daar aangewezen als heilige deuren in het kader van het jaar van de barmhartigheid. Deuren van eerbiedwaardige kerkgebouwen die </w:t>
      </w:r>
      <w:r w:rsidR="008E4147">
        <w:rPr>
          <w:rFonts w:ascii="Tahoma" w:eastAsia="Times New Roman" w:hAnsi="Tahoma" w:cs="Tahoma"/>
          <w:color w:val="333333"/>
          <w:sz w:val="24"/>
          <w:szCs w:val="24"/>
          <w:lang w:val="nl-NL" w:eastAsia="nl-BE"/>
        </w:rPr>
        <w:t>als</w:t>
      </w:r>
      <w:r w:rsidRPr="00B22702">
        <w:rPr>
          <w:rFonts w:ascii="Tahoma" w:eastAsia="Times New Roman" w:hAnsi="Tahoma" w:cs="Tahoma"/>
          <w:color w:val="333333"/>
          <w:sz w:val="24"/>
          <w:szCs w:val="24"/>
          <w:lang w:val="nl-NL" w:eastAsia="nl-BE"/>
        </w:rPr>
        <w:t>nog aan sluiting zijn ontkomen. Geen deuren van krotten, kraakpanden, a</w:t>
      </w:r>
      <w:r w:rsidR="008E4147">
        <w:rPr>
          <w:rFonts w:ascii="Tahoma" w:eastAsia="Times New Roman" w:hAnsi="Tahoma" w:cs="Tahoma"/>
          <w:color w:val="333333"/>
          <w:sz w:val="24"/>
          <w:szCs w:val="24"/>
          <w:lang w:val="nl-NL" w:eastAsia="nl-BE"/>
        </w:rPr>
        <w:t>s</w:t>
      </w:r>
      <w:r w:rsidRPr="00B22702">
        <w:rPr>
          <w:rFonts w:ascii="Tahoma" w:eastAsia="Times New Roman" w:hAnsi="Tahoma" w:cs="Tahoma"/>
          <w:color w:val="333333"/>
          <w:sz w:val="24"/>
          <w:szCs w:val="24"/>
          <w:lang w:val="nl-NL" w:eastAsia="nl-BE"/>
        </w:rPr>
        <w:t>ielzoekerscentra, vluchthuizen voor vrouwen of zorgboerderijen werden geselecteerd</w:t>
      </w:r>
      <w:r w:rsidR="008E4147">
        <w:rPr>
          <w:rFonts w:ascii="Tahoma" w:eastAsia="Times New Roman" w:hAnsi="Tahoma" w:cs="Tahoma"/>
          <w:color w:val="333333"/>
          <w:sz w:val="24"/>
          <w:szCs w:val="24"/>
          <w:lang w:val="nl-NL" w:eastAsia="nl-BE"/>
        </w:rPr>
        <w:t>. Ook n</w:t>
      </w:r>
      <w:r w:rsidRPr="00B22702">
        <w:rPr>
          <w:rFonts w:ascii="Tahoma" w:eastAsia="Times New Roman" w:hAnsi="Tahoma" w:cs="Tahoma"/>
          <w:color w:val="333333"/>
          <w:sz w:val="24"/>
          <w:szCs w:val="24"/>
          <w:lang w:val="nl-NL" w:eastAsia="nl-BE"/>
        </w:rPr>
        <w:t>iet d</w:t>
      </w:r>
      <w:r w:rsidR="008E4147">
        <w:rPr>
          <w:rFonts w:ascii="Tahoma" w:eastAsia="Times New Roman" w:hAnsi="Tahoma" w:cs="Tahoma"/>
          <w:color w:val="333333"/>
          <w:sz w:val="24"/>
          <w:szCs w:val="24"/>
          <w:lang w:val="nl-NL" w:eastAsia="nl-BE"/>
        </w:rPr>
        <w:t xml:space="preserve">e onzichtbare deuren </w:t>
      </w:r>
      <w:r w:rsidRPr="00B22702">
        <w:rPr>
          <w:rFonts w:ascii="Tahoma" w:eastAsia="Times New Roman" w:hAnsi="Tahoma" w:cs="Tahoma"/>
          <w:color w:val="333333"/>
          <w:sz w:val="24"/>
          <w:szCs w:val="24"/>
          <w:lang w:val="nl-NL" w:eastAsia="nl-BE"/>
        </w:rPr>
        <w:t xml:space="preserve">in doodlopende </w:t>
      </w:r>
      <w:r w:rsidRPr="00B22702">
        <w:rPr>
          <w:rFonts w:ascii="Tahoma" w:eastAsia="Times New Roman" w:hAnsi="Tahoma" w:cs="Tahoma"/>
          <w:color w:val="333333"/>
          <w:sz w:val="24"/>
          <w:szCs w:val="24"/>
          <w:lang w:val="nl-NL" w:eastAsia="nl-BE"/>
        </w:rPr>
        <w:lastRenderedPageBreak/>
        <w:t xml:space="preserve">steegjes, gevangenisdeuren of de dubbelafgesloten deuren waarachter zoveel eenzaamheid kan schuilen. Niet de innerlijke deuren </w:t>
      </w:r>
      <w:r w:rsidR="008E4147">
        <w:rPr>
          <w:rFonts w:ascii="Tahoma" w:eastAsia="Times New Roman" w:hAnsi="Tahoma" w:cs="Tahoma"/>
          <w:color w:val="333333"/>
          <w:sz w:val="24"/>
          <w:szCs w:val="24"/>
          <w:lang w:val="nl-NL" w:eastAsia="nl-BE"/>
        </w:rPr>
        <w:t xml:space="preserve">van onze harten </w:t>
      </w:r>
      <w:r w:rsidRPr="00B22702">
        <w:rPr>
          <w:rFonts w:ascii="Tahoma" w:eastAsia="Times New Roman" w:hAnsi="Tahoma" w:cs="Tahoma"/>
          <w:color w:val="333333"/>
          <w:sz w:val="24"/>
          <w:szCs w:val="24"/>
          <w:lang w:val="nl-NL" w:eastAsia="nl-BE"/>
        </w:rPr>
        <w:t>die maar gesloten blijven.</w:t>
      </w:r>
      <w:r w:rsidR="00D81972">
        <w:rPr>
          <w:rFonts w:ascii="Tahoma" w:eastAsia="Times New Roman" w:hAnsi="Tahoma" w:cs="Tahoma"/>
          <w:color w:val="333333"/>
          <w:sz w:val="24"/>
          <w:szCs w:val="24"/>
          <w:lang w:val="nl-NL" w:eastAsia="nl-BE"/>
        </w:rPr>
        <w:t xml:space="preserve"> En al helemaal niet de deuren die toegang geven tot ontmoeting met andersgelovigen, of mensen van een andere levensbeschouwing</w:t>
      </w:r>
      <w:r w:rsidR="00767543">
        <w:rPr>
          <w:rFonts w:ascii="Tahoma" w:eastAsia="Times New Roman" w:hAnsi="Tahoma" w:cs="Tahoma"/>
          <w:color w:val="333333"/>
          <w:sz w:val="24"/>
          <w:szCs w:val="24"/>
          <w:lang w:val="nl-NL" w:eastAsia="nl-BE"/>
        </w:rPr>
        <w:t xml:space="preserve"> of religie.</w:t>
      </w:r>
    </w:p>
    <w:p w:rsidR="00B22702" w:rsidRDefault="00B22702" w:rsidP="00B22702">
      <w:pPr>
        <w:shd w:val="clear" w:color="auto" w:fill="FFFFFF"/>
        <w:spacing w:before="100" w:beforeAutospacing="1" w:after="100" w:afterAutospacing="1" w:line="240" w:lineRule="auto"/>
        <w:jc w:val="both"/>
        <w:rPr>
          <w:rFonts w:ascii="Tahoma" w:eastAsia="Times New Roman" w:hAnsi="Tahoma" w:cs="Tahoma"/>
          <w:color w:val="333333"/>
          <w:sz w:val="24"/>
          <w:szCs w:val="24"/>
          <w:lang w:val="nl-NL" w:eastAsia="nl-BE"/>
        </w:rPr>
      </w:pPr>
      <w:r w:rsidRPr="00B22702">
        <w:rPr>
          <w:rFonts w:ascii="Tahoma" w:eastAsia="Times New Roman" w:hAnsi="Tahoma" w:cs="Tahoma"/>
          <w:color w:val="333333"/>
          <w:sz w:val="24"/>
          <w:szCs w:val="24"/>
          <w:lang w:val="nl-NL" w:eastAsia="nl-BE"/>
        </w:rPr>
        <w:t xml:space="preserve">Al die deuren </w:t>
      </w:r>
      <w:proofErr w:type="spellStart"/>
      <w:r w:rsidR="00767543">
        <w:rPr>
          <w:rFonts w:ascii="Tahoma" w:eastAsia="Times New Roman" w:hAnsi="Tahoma" w:cs="Tahoma"/>
          <w:color w:val="333333"/>
          <w:sz w:val="24"/>
          <w:szCs w:val="24"/>
          <w:lang w:val="nl-NL" w:eastAsia="nl-BE"/>
        </w:rPr>
        <w:t>òòk</w:t>
      </w:r>
      <w:proofErr w:type="spellEnd"/>
      <w:r w:rsidR="00767543">
        <w:rPr>
          <w:rFonts w:ascii="Tahoma" w:eastAsia="Times New Roman" w:hAnsi="Tahoma" w:cs="Tahoma"/>
          <w:color w:val="333333"/>
          <w:sz w:val="24"/>
          <w:szCs w:val="24"/>
          <w:lang w:val="nl-NL" w:eastAsia="nl-BE"/>
        </w:rPr>
        <w:t xml:space="preserve"> </w:t>
      </w:r>
      <w:r w:rsidRPr="00B22702">
        <w:rPr>
          <w:rFonts w:ascii="Tahoma" w:eastAsia="Times New Roman" w:hAnsi="Tahoma" w:cs="Tahoma"/>
          <w:color w:val="333333"/>
          <w:sz w:val="24"/>
          <w:szCs w:val="24"/>
          <w:lang w:val="nl-NL" w:eastAsia="nl-BE"/>
        </w:rPr>
        <w:t xml:space="preserve">noemen als ‘Heilige deuren’ </w:t>
      </w:r>
      <w:r w:rsidR="008E4147">
        <w:rPr>
          <w:rFonts w:ascii="Tahoma" w:eastAsia="Times New Roman" w:hAnsi="Tahoma" w:cs="Tahoma"/>
          <w:color w:val="333333"/>
          <w:sz w:val="24"/>
          <w:szCs w:val="24"/>
          <w:lang w:val="nl-NL" w:eastAsia="nl-BE"/>
        </w:rPr>
        <w:t xml:space="preserve">in zo’n officieel bericht van de Kerk </w:t>
      </w:r>
      <w:r w:rsidRPr="00B22702">
        <w:rPr>
          <w:rFonts w:ascii="Tahoma" w:eastAsia="Times New Roman" w:hAnsi="Tahoma" w:cs="Tahoma"/>
          <w:color w:val="333333"/>
          <w:sz w:val="24"/>
          <w:szCs w:val="24"/>
          <w:lang w:val="nl-NL" w:eastAsia="nl-BE"/>
        </w:rPr>
        <w:t xml:space="preserve">is misschien teveel gevraagd. Toch liep de brief een paar dagen met me mee. Het </w:t>
      </w:r>
      <w:r w:rsidR="008E4147">
        <w:rPr>
          <w:rFonts w:ascii="Tahoma" w:eastAsia="Times New Roman" w:hAnsi="Tahoma" w:cs="Tahoma"/>
          <w:color w:val="333333"/>
          <w:sz w:val="24"/>
          <w:szCs w:val="24"/>
          <w:lang w:val="nl-NL" w:eastAsia="nl-BE"/>
        </w:rPr>
        <w:t xml:space="preserve">brandend-actuele </w:t>
      </w:r>
      <w:r w:rsidRPr="00B22702">
        <w:rPr>
          <w:rFonts w:ascii="Tahoma" w:eastAsia="Times New Roman" w:hAnsi="Tahoma" w:cs="Tahoma"/>
          <w:color w:val="333333"/>
          <w:sz w:val="24"/>
          <w:szCs w:val="24"/>
          <w:lang w:val="nl-NL" w:eastAsia="nl-BE"/>
        </w:rPr>
        <w:t>nieuws over vluchtelingen kruiste steeds mijn weg. Ik las over een parochie die alleen maar christelijke vluchtelingen wil en ik hoorde Paus Franciscus die vraagt om iedere vluchteling als een persoon te zien en niet de rug toe te keren. Woorden die geen deuren sluiten maar openen.</w:t>
      </w:r>
    </w:p>
    <w:p w:rsidR="008E4147" w:rsidRPr="00B22702" w:rsidRDefault="008E4147" w:rsidP="00B22702">
      <w:pPr>
        <w:shd w:val="clear" w:color="auto" w:fill="FFFFFF"/>
        <w:spacing w:before="100" w:beforeAutospacing="1" w:after="100" w:afterAutospacing="1" w:line="240" w:lineRule="auto"/>
        <w:jc w:val="both"/>
        <w:rPr>
          <w:rFonts w:ascii="Tahoma" w:eastAsia="Times New Roman" w:hAnsi="Tahoma" w:cs="Tahoma"/>
          <w:color w:val="333333"/>
          <w:sz w:val="24"/>
          <w:szCs w:val="24"/>
          <w:lang w:val="nl-NL" w:eastAsia="nl-BE"/>
        </w:rPr>
      </w:pPr>
    </w:p>
    <w:p w:rsidR="00B22702" w:rsidRPr="000F5225" w:rsidRDefault="00B22702" w:rsidP="00B22702">
      <w:pPr>
        <w:shd w:val="clear" w:color="auto" w:fill="FFFFFF"/>
        <w:spacing w:after="120" w:line="240" w:lineRule="auto"/>
        <w:rPr>
          <w:rFonts w:ascii="Georgia" w:eastAsia="Times New Roman" w:hAnsi="Georgia" w:cs="Tahoma"/>
          <w:b/>
          <w:i/>
          <w:iCs/>
          <w:sz w:val="28"/>
          <w:szCs w:val="28"/>
          <w:lang w:val="nl-NL" w:eastAsia="nl-BE"/>
        </w:rPr>
      </w:pPr>
      <w:r w:rsidRPr="000F5225">
        <w:rPr>
          <w:rFonts w:ascii="Georgia" w:eastAsia="Times New Roman" w:hAnsi="Georgia" w:cs="Tahoma"/>
          <w:b/>
          <w:i/>
          <w:iCs/>
          <w:sz w:val="28"/>
          <w:szCs w:val="28"/>
          <w:lang w:val="nl-NL" w:eastAsia="nl-BE"/>
        </w:rPr>
        <w:t>Zouden niet alle deuren heilig moeten zijn.</w:t>
      </w:r>
    </w:p>
    <w:p w:rsidR="00B22702" w:rsidRPr="000F5225" w:rsidRDefault="00B22702" w:rsidP="00B22702">
      <w:pPr>
        <w:shd w:val="clear" w:color="auto" w:fill="FFFFFF"/>
        <w:spacing w:after="120" w:line="240" w:lineRule="auto"/>
        <w:rPr>
          <w:rFonts w:ascii="Georgia" w:eastAsia="Times New Roman" w:hAnsi="Georgia" w:cs="Tahoma"/>
          <w:b/>
          <w:i/>
          <w:iCs/>
          <w:sz w:val="28"/>
          <w:szCs w:val="28"/>
          <w:lang w:val="nl-NL" w:eastAsia="nl-BE"/>
        </w:rPr>
      </w:pPr>
      <w:r w:rsidRPr="000F5225">
        <w:rPr>
          <w:rFonts w:ascii="Georgia" w:eastAsia="Times New Roman" w:hAnsi="Georgia" w:cs="Tahoma"/>
          <w:b/>
          <w:i/>
          <w:iCs/>
          <w:sz w:val="28"/>
          <w:szCs w:val="28"/>
          <w:lang w:val="nl-NL" w:eastAsia="nl-BE"/>
        </w:rPr>
        <w:t>Deuren die bescherming bieden aan de weerloze</w:t>
      </w:r>
    </w:p>
    <w:p w:rsidR="00B22702" w:rsidRPr="000F5225" w:rsidRDefault="00B22702" w:rsidP="00B22702">
      <w:pPr>
        <w:shd w:val="clear" w:color="auto" w:fill="FFFFFF"/>
        <w:spacing w:after="120" w:line="240" w:lineRule="auto"/>
        <w:rPr>
          <w:rFonts w:ascii="Georgia" w:eastAsia="Times New Roman" w:hAnsi="Georgia" w:cs="Tahoma"/>
          <w:b/>
          <w:i/>
          <w:iCs/>
          <w:sz w:val="28"/>
          <w:szCs w:val="28"/>
          <w:lang w:val="nl-NL" w:eastAsia="nl-BE"/>
        </w:rPr>
      </w:pPr>
      <w:r w:rsidRPr="000F5225">
        <w:rPr>
          <w:rFonts w:ascii="Georgia" w:eastAsia="Times New Roman" w:hAnsi="Georgia" w:cs="Tahoma"/>
          <w:b/>
          <w:i/>
          <w:iCs/>
          <w:sz w:val="28"/>
          <w:szCs w:val="28"/>
          <w:lang w:val="nl-NL" w:eastAsia="nl-BE"/>
        </w:rPr>
        <w:t>Deuren die de vluchteling behoeden</w:t>
      </w:r>
    </w:p>
    <w:p w:rsidR="00B22702" w:rsidRPr="000F5225" w:rsidRDefault="00B22702" w:rsidP="00B22702">
      <w:pPr>
        <w:shd w:val="clear" w:color="auto" w:fill="FFFFFF"/>
        <w:spacing w:after="120" w:line="240" w:lineRule="auto"/>
        <w:rPr>
          <w:rFonts w:ascii="Georgia" w:eastAsia="Times New Roman" w:hAnsi="Georgia" w:cs="Tahoma"/>
          <w:b/>
          <w:i/>
          <w:iCs/>
          <w:sz w:val="28"/>
          <w:szCs w:val="28"/>
          <w:lang w:val="nl-NL" w:eastAsia="nl-BE"/>
        </w:rPr>
      </w:pPr>
      <w:r w:rsidRPr="000F5225">
        <w:rPr>
          <w:rFonts w:ascii="Georgia" w:eastAsia="Times New Roman" w:hAnsi="Georgia" w:cs="Tahoma"/>
          <w:b/>
          <w:i/>
          <w:iCs/>
          <w:sz w:val="28"/>
          <w:szCs w:val="28"/>
          <w:lang w:val="nl-NL" w:eastAsia="nl-BE"/>
        </w:rPr>
        <w:t>Deuren die niet ingetrapt mogen worden</w:t>
      </w:r>
    </w:p>
    <w:p w:rsidR="00B22702" w:rsidRPr="000F5225" w:rsidRDefault="00B22702" w:rsidP="00B22702">
      <w:pPr>
        <w:shd w:val="clear" w:color="auto" w:fill="FFFFFF"/>
        <w:spacing w:after="120" w:line="240" w:lineRule="auto"/>
        <w:rPr>
          <w:rFonts w:ascii="Georgia" w:eastAsia="Times New Roman" w:hAnsi="Georgia" w:cs="Tahoma"/>
          <w:b/>
          <w:i/>
          <w:iCs/>
          <w:sz w:val="28"/>
          <w:szCs w:val="28"/>
          <w:lang w:val="nl-NL" w:eastAsia="nl-BE"/>
        </w:rPr>
      </w:pPr>
      <w:r w:rsidRPr="000F5225">
        <w:rPr>
          <w:rFonts w:ascii="Georgia" w:eastAsia="Times New Roman" w:hAnsi="Georgia" w:cs="Tahoma"/>
          <w:b/>
          <w:i/>
          <w:iCs/>
          <w:sz w:val="28"/>
          <w:szCs w:val="28"/>
          <w:lang w:val="nl-NL" w:eastAsia="nl-BE"/>
        </w:rPr>
        <w:t>Deuren die de vreemde gastvrij ontvangen.</w:t>
      </w:r>
    </w:p>
    <w:p w:rsidR="00B22702" w:rsidRPr="000F5225" w:rsidRDefault="00B22702" w:rsidP="00B22702">
      <w:pPr>
        <w:shd w:val="clear" w:color="auto" w:fill="FFFFFF"/>
        <w:spacing w:after="120" w:line="240" w:lineRule="auto"/>
        <w:rPr>
          <w:rFonts w:ascii="Georgia" w:eastAsia="Times New Roman" w:hAnsi="Georgia" w:cs="Tahoma"/>
          <w:b/>
          <w:i/>
          <w:iCs/>
          <w:sz w:val="28"/>
          <w:szCs w:val="28"/>
          <w:lang w:val="nl-NL" w:eastAsia="nl-BE"/>
        </w:rPr>
      </w:pPr>
      <w:r w:rsidRPr="000F5225">
        <w:rPr>
          <w:rFonts w:ascii="Georgia" w:eastAsia="Times New Roman" w:hAnsi="Georgia" w:cs="Tahoma"/>
          <w:b/>
          <w:i/>
          <w:iCs/>
          <w:sz w:val="28"/>
          <w:szCs w:val="28"/>
          <w:lang w:val="nl-NL" w:eastAsia="nl-BE"/>
        </w:rPr>
        <w:t> </w:t>
      </w:r>
    </w:p>
    <w:p w:rsidR="00B22702" w:rsidRPr="000F5225" w:rsidRDefault="00B22702" w:rsidP="00B22702">
      <w:pPr>
        <w:shd w:val="clear" w:color="auto" w:fill="FFFFFF"/>
        <w:spacing w:after="120" w:line="240" w:lineRule="auto"/>
        <w:rPr>
          <w:rFonts w:ascii="Georgia" w:eastAsia="Times New Roman" w:hAnsi="Georgia" w:cs="Tahoma"/>
          <w:b/>
          <w:i/>
          <w:iCs/>
          <w:sz w:val="28"/>
          <w:szCs w:val="28"/>
          <w:lang w:val="nl-NL" w:eastAsia="nl-BE"/>
        </w:rPr>
      </w:pPr>
      <w:r w:rsidRPr="000F5225">
        <w:rPr>
          <w:rFonts w:ascii="Georgia" w:eastAsia="Times New Roman" w:hAnsi="Georgia" w:cs="Tahoma"/>
          <w:b/>
          <w:i/>
          <w:iCs/>
          <w:sz w:val="28"/>
          <w:szCs w:val="28"/>
          <w:lang w:val="nl-NL" w:eastAsia="nl-BE"/>
        </w:rPr>
        <w:t>Zouden niet alle deuren heilig moeten zijn.</w:t>
      </w:r>
    </w:p>
    <w:p w:rsidR="00B22702" w:rsidRPr="000F5225" w:rsidRDefault="00B22702" w:rsidP="00B22702">
      <w:pPr>
        <w:shd w:val="clear" w:color="auto" w:fill="FFFFFF"/>
        <w:spacing w:after="120" w:line="240" w:lineRule="auto"/>
        <w:rPr>
          <w:rFonts w:ascii="Georgia" w:eastAsia="Times New Roman" w:hAnsi="Georgia" w:cs="Tahoma"/>
          <w:b/>
          <w:i/>
          <w:iCs/>
          <w:sz w:val="28"/>
          <w:szCs w:val="28"/>
          <w:lang w:val="nl-NL" w:eastAsia="nl-BE"/>
        </w:rPr>
      </w:pPr>
      <w:r w:rsidRPr="000F5225">
        <w:rPr>
          <w:rFonts w:ascii="Georgia" w:eastAsia="Times New Roman" w:hAnsi="Georgia" w:cs="Tahoma"/>
          <w:b/>
          <w:i/>
          <w:iCs/>
          <w:sz w:val="28"/>
          <w:szCs w:val="28"/>
          <w:lang w:val="nl-NL" w:eastAsia="nl-BE"/>
        </w:rPr>
        <w:t>Deuren die weet hebben van barmhartigheid.</w:t>
      </w:r>
    </w:p>
    <w:p w:rsidR="00B22702" w:rsidRPr="000F5225" w:rsidRDefault="00B22702" w:rsidP="00B22702">
      <w:pPr>
        <w:shd w:val="clear" w:color="auto" w:fill="FFFFFF"/>
        <w:spacing w:after="120" w:line="240" w:lineRule="auto"/>
        <w:rPr>
          <w:rFonts w:ascii="Georgia" w:eastAsia="Times New Roman" w:hAnsi="Georgia" w:cs="Tahoma"/>
          <w:b/>
          <w:i/>
          <w:iCs/>
          <w:sz w:val="28"/>
          <w:szCs w:val="28"/>
          <w:lang w:val="nl-NL" w:eastAsia="nl-BE"/>
        </w:rPr>
      </w:pPr>
      <w:r w:rsidRPr="000F5225">
        <w:rPr>
          <w:rFonts w:ascii="Georgia" w:eastAsia="Times New Roman" w:hAnsi="Georgia" w:cs="Tahoma"/>
          <w:b/>
          <w:i/>
          <w:iCs/>
          <w:sz w:val="28"/>
          <w:szCs w:val="28"/>
          <w:lang w:val="nl-NL" w:eastAsia="nl-BE"/>
        </w:rPr>
        <w:t>Deuren die opengaan voor de ontheemde</w:t>
      </w:r>
    </w:p>
    <w:p w:rsidR="00B22702" w:rsidRPr="000F5225" w:rsidRDefault="00B22702" w:rsidP="00B22702">
      <w:pPr>
        <w:shd w:val="clear" w:color="auto" w:fill="FFFFFF"/>
        <w:spacing w:after="120" w:line="240" w:lineRule="auto"/>
        <w:rPr>
          <w:rFonts w:ascii="Georgia" w:eastAsia="Times New Roman" w:hAnsi="Georgia" w:cs="Tahoma"/>
          <w:b/>
          <w:i/>
          <w:iCs/>
          <w:sz w:val="28"/>
          <w:szCs w:val="28"/>
          <w:lang w:val="nl-NL" w:eastAsia="nl-BE"/>
        </w:rPr>
      </w:pPr>
      <w:r w:rsidRPr="000F5225">
        <w:rPr>
          <w:rFonts w:ascii="Georgia" w:eastAsia="Times New Roman" w:hAnsi="Georgia" w:cs="Tahoma"/>
          <w:b/>
          <w:i/>
          <w:iCs/>
          <w:sz w:val="28"/>
          <w:szCs w:val="28"/>
          <w:lang w:val="nl-NL" w:eastAsia="nl-BE"/>
        </w:rPr>
        <w:t>Deuren die brood aanreiken aan de hongerige</w:t>
      </w:r>
    </w:p>
    <w:p w:rsidR="00B22702" w:rsidRPr="000F5225" w:rsidRDefault="00B22702" w:rsidP="00B22702">
      <w:pPr>
        <w:shd w:val="clear" w:color="auto" w:fill="FFFFFF"/>
        <w:spacing w:after="120" w:line="240" w:lineRule="auto"/>
        <w:rPr>
          <w:rFonts w:ascii="Georgia" w:eastAsia="Times New Roman" w:hAnsi="Georgia" w:cs="Tahoma"/>
          <w:b/>
          <w:i/>
          <w:iCs/>
          <w:sz w:val="28"/>
          <w:szCs w:val="28"/>
          <w:lang w:val="nl-NL" w:eastAsia="nl-BE"/>
        </w:rPr>
      </w:pPr>
      <w:r w:rsidRPr="000F5225">
        <w:rPr>
          <w:rFonts w:ascii="Georgia" w:eastAsia="Times New Roman" w:hAnsi="Georgia" w:cs="Tahoma"/>
          <w:b/>
          <w:i/>
          <w:iCs/>
          <w:sz w:val="28"/>
          <w:szCs w:val="28"/>
          <w:lang w:val="nl-NL" w:eastAsia="nl-BE"/>
        </w:rPr>
        <w:t>Deuren die niet kijken of je christen of moslim bent.</w:t>
      </w:r>
    </w:p>
    <w:p w:rsidR="00B22702" w:rsidRPr="000F5225" w:rsidRDefault="00B22702" w:rsidP="00B22702">
      <w:pPr>
        <w:shd w:val="clear" w:color="auto" w:fill="FFFFFF"/>
        <w:spacing w:after="120" w:line="240" w:lineRule="auto"/>
        <w:rPr>
          <w:rFonts w:ascii="Georgia" w:eastAsia="Times New Roman" w:hAnsi="Georgia" w:cs="Tahoma"/>
          <w:b/>
          <w:i/>
          <w:iCs/>
          <w:sz w:val="28"/>
          <w:szCs w:val="28"/>
          <w:lang w:val="nl-NL" w:eastAsia="nl-BE"/>
        </w:rPr>
      </w:pPr>
      <w:r w:rsidRPr="000F5225">
        <w:rPr>
          <w:rFonts w:ascii="Georgia" w:eastAsia="Times New Roman" w:hAnsi="Georgia" w:cs="Tahoma"/>
          <w:b/>
          <w:i/>
          <w:iCs/>
          <w:sz w:val="28"/>
          <w:szCs w:val="28"/>
          <w:lang w:val="nl-NL" w:eastAsia="nl-BE"/>
        </w:rPr>
        <w:t> </w:t>
      </w:r>
    </w:p>
    <w:p w:rsidR="00B22702" w:rsidRPr="000F5225" w:rsidRDefault="00B22702" w:rsidP="00B22702">
      <w:pPr>
        <w:shd w:val="clear" w:color="auto" w:fill="FFFFFF"/>
        <w:spacing w:after="120" w:line="240" w:lineRule="auto"/>
        <w:rPr>
          <w:rFonts w:ascii="Georgia" w:eastAsia="Times New Roman" w:hAnsi="Georgia" w:cs="Tahoma"/>
          <w:b/>
          <w:i/>
          <w:iCs/>
          <w:sz w:val="28"/>
          <w:szCs w:val="28"/>
          <w:lang w:val="nl-NL" w:eastAsia="nl-BE"/>
        </w:rPr>
      </w:pPr>
      <w:r w:rsidRPr="000F5225">
        <w:rPr>
          <w:rFonts w:ascii="Georgia" w:eastAsia="Times New Roman" w:hAnsi="Georgia" w:cs="Tahoma"/>
          <w:b/>
          <w:i/>
          <w:iCs/>
          <w:sz w:val="28"/>
          <w:szCs w:val="28"/>
          <w:lang w:val="nl-NL" w:eastAsia="nl-BE"/>
        </w:rPr>
        <w:t>Zouden niet alle deuren heilig moeten zijn.</w:t>
      </w:r>
    </w:p>
    <w:p w:rsidR="00B22702" w:rsidRPr="000F5225" w:rsidRDefault="00B22702" w:rsidP="00B22702">
      <w:pPr>
        <w:shd w:val="clear" w:color="auto" w:fill="FFFFFF"/>
        <w:spacing w:after="120" w:line="240" w:lineRule="auto"/>
        <w:rPr>
          <w:rFonts w:ascii="Georgia" w:eastAsia="Times New Roman" w:hAnsi="Georgia" w:cs="Tahoma"/>
          <w:b/>
          <w:i/>
          <w:iCs/>
          <w:sz w:val="28"/>
          <w:szCs w:val="28"/>
          <w:lang w:val="nl-NL" w:eastAsia="nl-BE"/>
        </w:rPr>
      </w:pPr>
      <w:r w:rsidRPr="000F5225">
        <w:rPr>
          <w:rFonts w:ascii="Georgia" w:eastAsia="Times New Roman" w:hAnsi="Georgia" w:cs="Tahoma"/>
          <w:b/>
          <w:i/>
          <w:iCs/>
          <w:sz w:val="28"/>
          <w:szCs w:val="28"/>
          <w:lang w:val="nl-NL" w:eastAsia="nl-BE"/>
        </w:rPr>
        <w:t>Deuren van huizen, scholen en gemeenschapshuizen</w:t>
      </w:r>
    </w:p>
    <w:p w:rsidR="00B22702" w:rsidRPr="000F5225" w:rsidRDefault="00B22702" w:rsidP="00B22702">
      <w:pPr>
        <w:shd w:val="clear" w:color="auto" w:fill="FFFFFF"/>
        <w:spacing w:after="120" w:line="240" w:lineRule="auto"/>
        <w:rPr>
          <w:rFonts w:ascii="Georgia" w:eastAsia="Times New Roman" w:hAnsi="Georgia" w:cs="Tahoma"/>
          <w:b/>
          <w:i/>
          <w:iCs/>
          <w:sz w:val="28"/>
          <w:szCs w:val="28"/>
          <w:lang w:val="nl-NL" w:eastAsia="nl-BE"/>
        </w:rPr>
      </w:pPr>
      <w:r w:rsidRPr="000F5225">
        <w:rPr>
          <w:rFonts w:ascii="Georgia" w:eastAsia="Times New Roman" w:hAnsi="Georgia" w:cs="Tahoma"/>
          <w:b/>
          <w:i/>
          <w:iCs/>
          <w:sz w:val="28"/>
          <w:szCs w:val="28"/>
          <w:lang w:val="nl-NL" w:eastAsia="nl-BE"/>
        </w:rPr>
        <w:t>Deuren waar mensen aankloppen met hun vragen</w:t>
      </w:r>
    </w:p>
    <w:p w:rsidR="00B22702" w:rsidRPr="000F5225" w:rsidRDefault="00B22702" w:rsidP="00B22702">
      <w:pPr>
        <w:shd w:val="clear" w:color="auto" w:fill="FFFFFF"/>
        <w:spacing w:after="120" w:line="240" w:lineRule="auto"/>
        <w:rPr>
          <w:rFonts w:ascii="Georgia" w:eastAsia="Times New Roman" w:hAnsi="Georgia" w:cs="Tahoma"/>
          <w:b/>
          <w:i/>
          <w:iCs/>
          <w:sz w:val="28"/>
          <w:szCs w:val="28"/>
          <w:lang w:val="nl-NL" w:eastAsia="nl-BE"/>
        </w:rPr>
      </w:pPr>
      <w:r w:rsidRPr="000F5225">
        <w:rPr>
          <w:rFonts w:ascii="Georgia" w:eastAsia="Times New Roman" w:hAnsi="Georgia" w:cs="Tahoma"/>
          <w:b/>
          <w:i/>
          <w:iCs/>
          <w:sz w:val="28"/>
          <w:szCs w:val="28"/>
          <w:lang w:val="nl-NL" w:eastAsia="nl-BE"/>
        </w:rPr>
        <w:t>Deuren waar mensen veilig hopen te zijn</w:t>
      </w:r>
    </w:p>
    <w:p w:rsidR="00B22702" w:rsidRPr="000F5225" w:rsidRDefault="00B22702" w:rsidP="00B22702">
      <w:pPr>
        <w:shd w:val="clear" w:color="auto" w:fill="FFFFFF"/>
        <w:spacing w:after="120" w:line="240" w:lineRule="auto"/>
        <w:rPr>
          <w:rFonts w:ascii="Georgia" w:eastAsia="Times New Roman" w:hAnsi="Georgia" w:cs="Tahoma"/>
          <w:b/>
          <w:i/>
          <w:iCs/>
          <w:sz w:val="28"/>
          <w:szCs w:val="28"/>
          <w:lang w:val="nl-NL" w:eastAsia="nl-BE"/>
        </w:rPr>
      </w:pPr>
      <w:r w:rsidRPr="000F5225">
        <w:rPr>
          <w:rFonts w:ascii="Georgia" w:eastAsia="Times New Roman" w:hAnsi="Georgia" w:cs="Tahoma"/>
          <w:b/>
          <w:i/>
          <w:iCs/>
          <w:sz w:val="28"/>
          <w:szCs w:val="28"/>
          <w:lang w:val="nl-NL" w:eastAsia="nl-BE"/>
        </w:rPr>
        <w:t>Deuren die nieuwe ruimte aanbieden.</w:t>
      </w:r>
    </w:p>
    <w:p w:rsidR="00B22702" w:rsidRPr="000F5225" w:rsidRDefault="00B22702" w:rsidP="00B22702">
      <w:pPr>
        <w:shd w:val="clear" w:color="auto" w:fill="FFFFFF"/>
        <w:spacing w:after="120" w:line="240" w:lineRule="auto"/>
        <w:rPr>
          <w:rFonts w:ascii="Georgia" w:eastAsia="Times New Roman" w:hAnsi="Georgia" w:cs="Tahoma"/>
          <w:b/>
          <w:i/>
          <w:iCs/>
          <w:sz w:val="28"/>
          <w:szCs w:val="28"/>
          <w:lang w:val="nl-NL" w:eastAsia="nl-BE"/>
        </w:rPr>
      </w:pPr>
      <w:r w:rsidRPr="000F5225">
        <w:rPr>
          <w:rFonts w:ascii="Georgia" w:eastAsia="Times New Roman" w:hAnsi="Georgia" w:cs="Tahoma"/>
          <w:b/>
          <w:i/>
          <w:iCs/>
          <w:sz w:val="28"/>
          <w:szCs w:val="28"/>
          <w:lang w:val="nl-NL" w:eastAsia="nl-BE"/>
        </w:rPr>
        <w:t> </w:t>
      </w:r>
    </w:p>
    <w:p w:rsidR="00B22702" w:rsidRPr="000F5225" w:rsidRDefault="00B22702" w:rsidP="00B22702">
      <w:pPr>
        <w:shd w:val="clear" w:color="auto" w:fill="FFFFFF"/>
        <w:spacing w:after="120" w:line="240" w:lineRule="auto"/>
        <w:rPr>
          <w:rFonts w:ascii="Georgia" w:eastAsia="Times New Roman" w:hAnsi="Georgia" w:cs="Tahoma"/>
          <w:b/>
          <w:i/>
          <w:iCs/>
          <w:sz w:val="28"/>
          <w:szCs w:val="28"/>
          <w:lang w:val="nl-NL" w:eastAsia="nl-BE"/>
        </w:rPr>
      </w:pPr>
      <w:r w:rsidRPr="000F5225">
        <w:rPr>
          <w:rFonts w:ascii="Georgia" w:eastAsia="Times New Roman" w:hAnsi="Georgia" w:cs="Tahoma"/>
          <w:b/>
          <w:i/>
          <w:iCs/>
          <w:sz w:val="28"/>
          <w:szCs w:val="28"/>
          <w:lang w:val="nl-NL" w:eastAsia="nl-BE"/>
        </w:rPr>
        <w:t>Deuren die in mijzelf zitten</w:t>
      </w:r>
    </w:p>
    <w:p w:rsidR="00B22702" w:rsidRPr="000F5225" w:rsidRDefault="00B22702" w:rsidP="00B22702">
      <w:pPr>
        <w:shd w:val="clear" w:color="auto" w:fill="FFFFFF"/>
        <w:spacing w:after="120" w:line="240" w:lineRule="auto"/>
        <w:rPr>
          <w:rFonts w:ascii="Georgia" w:eastAsia="Times New Roman" w:hAnsi="Georgia" w:cs="Tahoma"/>
          <w:b/>
          <w:i/>
          <w:iCs/>
          <w:sz w:val="28"/>
          <w:szCs w:val="28"/>
          <w:lang w:val="nl-NL" w:eastAsia="nl-BE"/>
        </w:rPr>
      </w:pPr>
      <w:r w:rsidRPr="000F5225">
        <w:rPr>
          <w:rFonts w:ascii="Georgia" w:eastAsia="Times New Roman" w:hAnsi="Georgia" w:cs="Tahoma"/>
          <w:b/>
          <w:i/>
          <w:iCs/>
          <w:sz w:val="28"/>
          <w:szCs w:val="28"/>
          <w:lang w:val="nl-NL" w:eastAsia="nl-BE"/>
        </w:rPr>
        <w:t>Deuren die ik kan openen</w:t>
      </w:r>
    </w:p>
    <w:p w:rsidR="00B22702" w:rsidRPr="000F5225" w:rsidRDefault="00B22702" w:rsidP="00B22702">
      <w:pPr>
        <w:shd w:val="clear" w:color="auto" w:fill="FFFFFF"/>
        <w:spacing w:after="120" w:line="240" w:lineRule="auto"/>
        <w:rPr>
          <w:rFonts w:ascii="Georgia" w:eastAsia="Times New Roman" w:hAnsi="Georgia" w:cs="Tahoma"/>
          <w:b/>
          <w:i/>
          <w:iCs/>
          <w:sz w:val="28"/>
          <w:szCs w:val="28"/>
          <w:lang w:val="nl-NL" w:eastAsia="nl-BE"/>
        </w:rPr>
      </w:pPr>
      <w:r w:rsidRPr="000F5225">
        <w:rPr>
          <w:rFonts w:ascii="Georgia" w:eastAsia="Times New Roman" w:hAnsi="Georgia" w:cs="Tahoma"/>
          <w:b/>
          <w:i/>
          <w:iCs/>
          <w:sz w:val="28"/>
          <w:szCs w:val="28"/>
          <w:lang w:val="nl-NL" w:eastAsia="nl-BE"/>
        </w:rPr>
        <w:t>Deuren die drempels naar de ander verlagen</w:t>
      </w:r>
    </w:p>
    <w:p w:rsidR="00B22702" w:rsidRPr="000F5225" w:rsidRDefault="00B22702" w:rsidP="00B22702">
      <w:pPr>
        <w:shd w:val="clear" w:color="auto" w:fill="FFFFFF"/>
        <w:spacing w:after="120" w:line="240" w:lineRule="auto"/>
        <w:rPr>
          <w:rFonts w:ascii="Georgia" w:eastAsia="Times New Roman" w:hAnsi="Georgia" w:cs="Tahoma"/>
          <w:b/>
          <w:i/>
          <w:iCs/>
          <w:sz w:val="28"/>
          <w:szCs w:val="28"/>
          <w:lang w:val="nl-NL" w:eastAsia="nl-BE"/>
        </w:rPr>
      </w:pPr>
      <w:r w:rsidRPr="000F5225">
        <w:rPr>
          <w:rFonts w:ascii="Georgia" w:eastAsia="Times New Roman" w:hAnsi="Georgia" w:cs="Tahoma"/>
          <w:b/>
          <w:i/>
          <w:iCs/>
          <w:sz w:val="28"/>
          <w:szCs w:val="28"/>
          <w:lang w:val="nl-NL" w:eastAsia="nl-BE"/>
        </w:rPr>
        <w:t>Deuren van hoop die angst en wantrouwen ontgrendelen.</w:t>
      </w:r>
    </w:p>
    <w:p w:rsidR="00910B91" w:rsidRDefault="00B22702" w:rsidP="00FF4395">
      <w:pPr>
        <w:shd w:val="clear" w:color="auto" w:fill="FFFFFF"/>
        <w:spacing w:after="120" w:line="240" w:lineRule="auto"/>
      </w:pPr>
      <w:r w:rsidRPr="000F5225">
        <w:rPr>
          <w:rFonts w:ascii="Georgia" w:eastAsia="Times New Roman" w:hAnsi="Georgia" w:cs="Tahoma"/>
          <w:b/>
          <w:i/>
          <w:iCs/>
          <w:sz w:val="28"/>
          <w:szCs w:val="28"/>
          <w:lang w:val="nl-NL" w:eastAsia="nl-BE"/>
        </w:rPr>
        <w:t>Is mijn deur heilig, heilzaam voor wie aanklopt?</w:t>
      </w:r>
      <w:bookmarkStart w:id="0" w:name="_GoBack"/>
      <w:bookmarkEnd w:id="0"/>
      <w:r w:rsidR="00FF4395">
        <w:t xml:space="preserve"> </w:t>
      </w:r>
    </w:p>
    <w:sectPr w:rsidR="00910B91" w:rsidSect="00CB220C">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702"/>
    <w:rsid w:val="00767543"/>
    <w:rsid w:val="007A6FFB"/>
    <w:rsid w:val="008E4147"/>
    <w:rsid w:val="00910B91"/>
    <w:rsid w:val="00B22702"/>
    <w:rsid w:val="00CB220C"/>
    <w:rsid w:val="00D81972"/>
    <w:rsid w:val="00E637F7"/>
    <w:rsid w:val="00FF439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030AC-1E9F-468D-98A3-291CD5A8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2270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44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502</Words>
  <Characters>2762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cp:revision>
  <dcterms:created xsi:type="dcterms:W3CDTF">2015-12-15T14:09:00Z</dcterms:created>
  <dcterms:modified xsi:type="dcterms:W3CDTF">2016-11-15T14:34:00Z</dcterms:modified>
</cp:coreProperties>
</file>