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ED" w:rsidRDefault="008462ED" w:rsidP="008462ED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</w:pPr>
      <w:r w:rsidRPr="008462ED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“STEEK JE HAND UIT EN LEG DIE IN MIJN ZIJDE”</w:t>
      </w:r>
    </w:p>
    <w:p w:rsidR="008462ED" w:rsidRPr="008462ED" w:rsidRDefault="008462ED" w:rsidP="008462E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Pasen is een groot feest om het in één keer te kunnen vieren. Tot aan Pinksteren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hebben wij vijftig dagen de tijd om de rijkdom van de verrijzenis in ons leven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te laten groeien. De pijn om Jezus’ lijden en sterven ligt bij Thomas nog vers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het geheugen. De vreselijke dood van zijn Meester heeft zijn moeizaam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gegroeid geloof doorkliefd. Hij is gekwetst en getekend voor de rest van zijn 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leven. Thomas kan het verleden niet zomaar achter zich laten. Het belet hem 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te zien en te geloven. Wanneer Jezus hem dan vraagt zijn wonden te betasten,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dan gaat het niet zozeer om Hem, maar om het gekwetst zijn van zijn leerling.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Voor Thomas is het immers een uitdaging om de stap van het geloof te wagen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om zijn ontgoocheling te ruilen voor de werkelijkheid van de verrijzenis,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elke menselijke verwachting overstijgt. Deze overrompelde ontmoeting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geneest Thomas en laat hem Gods nabijheid in het diepste van zijn wezen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ervaren.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Gelijken wij niet allen een beetje op Thomas?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Wellicht dragen ook wij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herinneringen en ervaringen met ons mee die pijn doen. Wij tasten in het duister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merken maar een kleine lichtstreep aan de einder. Wij twijfelen, hebben vragen,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verstaan er niets van. Wij willen het opgeven... We staan gekwetst in het leven.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Omstandigheden hebben ons vertrouwen gekneusd. Sommige reacties hebben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ons voor altijd aangetast. Wij verlangen heel diep in ons naar een teder gebaar,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naar iemand die zijn handen legt op deze zere plekken door te luisteren naar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ons verhaal en door ons in waarheid een antwoord te geven op onze vragen en 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twijfels. 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Thomas wordt vandaag een beetje onze vriend. Niet alleen omdat we in hem 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zoveel van ons zelf herkennen.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bovenal omdat we door hem gevoelig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worden voor een liefdevolle aanwezigheid, die we soms God of Vader of Heer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of Jezus noemen. Durf jij de Heer binnenlaten in je leven?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Mag Hij in het midden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staan, daar waar je bent zoals je bent, misschien gekwetst, ontgoocheld, met onuitgesproken verlangens, met hoop en vrees? Aanvaard je dat Hij je daar</w:t>
      </w:r>
      <w:bookmarkStart w:id="0" w:name="_GoBack"/>
      <w:bookmarkEnd w:id="0"/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aanraakt, omdat Hij je zo liefheeft? Met die levenskracht kunnen we anderen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dragen, vooral hen die gekwetst en moedeloos voor de dag van morgen vluchten.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462E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Mogen we de komende weken groeien tot echte verrijzenismensen.</w:t>
      </w:r>
    </w:p>
    <w:p w:rsidR="008462ED" w:rsidRPr="008462ED" w:rsidRDefault="008462ED" w:rsidP="008462E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8462ED" w:rsidRDefault="008462ED" w:rsidP="008462E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462ED" w:rsidRPr="008462ED" w:rsidRDefault="008462ED" w:rsidP="008462ED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</w:pPr>
      <w:r w:rsidRPr="008462ED"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  <w:t>2</w:t>
      </w:r>
      <w:r w:rsidRPr="008462ED">
        <w:rPr>
          <w:rFonts w:ascii="Calibri" w:eastAsia="Times New Roman" w:hAnsi="Calibri" w:cs="Times New Roman"/>
          <w:color w:val="000000"/>
          <w:sz w:val="20"/>
          <w:szCs w:val="20"/>
          <w:vertAlign w:val="superscript"/>
          <w:lang w:eastAsia="nl-BE"/>
        </w:rPr>
        <w:t>e</w:t>
      </w:r>
      <w:r w:rsidRPr="008462ED"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  <w:t xml:space="preserve"> paaszondag –B- bij Joh.20,19-31 * door Maria * federatie St.-Andries-St.-Michiels-Brugge</w:t>
      </w:r>
    </w:p>
    <w:p w:rsidR="008462ED" w:rsidRPr="008462ED" w:rsidRDefault="008462ED" w:rsidP="008462E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</w:pPr>
    </w:p>
    <w:p w:rsidR="008462ED" w:rsidRPr="008462ED" w:rsidRDefault="008462ED" w:rsidP="00846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</w:p>
    <w:sectPr w:rsidR="008462ED" w:rsidRPr="0084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1E24"/>
    <w:multiLevelType w:val="hybridMultilevel"/>
    <w:tmpl w:val="D3F84C4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D"/>
    <w:rsid w:val="002E2D50"/>
    <w:rsid w:val="008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51AC-002D-4000-8DAB-FE4301C3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2015-04-08T19:45:00Z</dcterms:created>
  <dcterms:modified xsi:type="dcterms:W3CDTF">2015-04-08T19:52:00Z</dcterms:modified>
</cp:coreProperties>
</file>