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3FF" w:rsidRPr="00257EBA" w:rsidRDefault="001E63FF" w:rsidP="00A92419">
      <w:pPr>
        <w:pStyle w:val="Style"/>
        <w:ind w:left="1134" w:right="1134"/>
        <w:textAlignment w:val="baseline"/>
        <w:rPr>
          <w:rFonts w:ascii="Times New Roman" w:hAnsi="Times New Roman" w:cs="Times New Roman"/>
          <w:i/>
          <w:iCs/>
          <w:w w:val="106"/>
          <w:lang w:val="nl-BE"/>
        </w:rPr>
      </w:pPr>
      <w:r w:rsidRPr="00257EBA">
        <w:rPr>
          <w:rFonts w:ascii="Times New Roman" w:hAnsi="Times New Roman" w:cs="Times New Roman"/>
          <w:b/>
          <w:bCs/>
          <w:w w:val="106"/>
          <w:lang w:val="nl-BE"/>
        </w:rPr>
        <w:t>2e zondag van Pasen</w:t>
      </w:r>
      <w:r w:rsidRPr="00257EBA">
        <w:rPr>
          <w:rFonts w:ascii="Times New Roman" w:hAnsi="Times New Roman" w:cs="Times New Roman"/>
          <w:b/>
          <w:bCs/>
          <w:w w:val="106"/>
          <w:lang w:val="nl-BE"/>
        </w:rPr>
        <w:tab/>
        <w:t>Cyclus B</w:t>
      </w:r>
      <w:r w:rsidRPr="00257EBA">
        <w:rPr>
          <w:rFonts w:ascii="Times New Roman" w:hAnsi="Times New Roman" w:cs="Times New Roman"/>
          <w:b/>
          <w:bCs/>
          <w:w w:val="106"/>
          <w:lang w:val="nl-BE"/>
        </w:rPr>
        <w:tab/>
      </w:r>
      <w:r w:rsidRPr="00257EBA">
        <w:rPr>
          <w:rFonts w:ascii="Times New Roman" w:hAnsi="Times New Roman" w:cs="Times New Roman"/>
          <w:b/>
          <w:bCs/>
          <w:w w:val="106"/>
          <w:lang w:val="nl-BE"/>
        </w:rPr>
        <w:tab/>
      </w:r>
      <w:r w:rsidRPr="00257EBA">
        <w:rPr>
          <w:rFonts w:ascii="Times New Roman" w:hAnsi="Times New Roman" w:cs="Times New Roman"/>
          <w:b/>
          <w:bCs/>
          <w:lang w:val="nl-BE"/>
        </w:rPr>
        <w:t xml:space="preserve"> </w:t>
      </w:r>
      <w:r w:rsidRPr="00257EBA">
        <w:rPr>
          <w:rFonts w:ascii="Times New Roman" w:hAnsi="Times New Roman" w:cs="Times New Roman"/>
          <w:b/>
          <w:bCs/>
          <w:w w:val="106"/>
          <w:lang w:val="nl-BE"/>
        </w:rPr>
        <w:t>2012</w:t>
      </w:r>
      <w:r w:rsidRPr="00257EBA">
        <w:rPr>
          <w:rFonts w:ascii="Times New Roman" w:hAnsi="Times New Roman" w:cs="Times New Roman"/>
          <w:w w:val="106"/>
          <w:lang w:val="nl-BE"/>
        </w:rPr>
        <w:t xml:space="preserve"> </w:t>
      </w:r>
      <w:r w:rsidRPr="00257EBA">
        <w:rPr>
          <w:rFonts w:ascii="Times New Roman" w:hAnsi="Times New Roman" w:cs="Times New Roman"/>
          <w:w w:val="106"/>
          <w:lang w:val="nl-BE"/>
        </w:rPr>
        <w:tab/>
      </w:r>
      <w:r w:rsidRPr="00257EBA">
        <w:rPr>
          <w:rFonts w:ascii="Times New Roman" w:hAnsi="Times New Roman" w:cs="Times New Roman"/>
          <w:w w:val="106"/>
          <w:lang w:val="nl-BE"/>
        </w:rPr>
        <w:tab/>
      </w:r>
      <w:r w:rsidRPr="00257EBA">
        <w:rPr>
          <w:rFonts w:ascii="Times New Roman" w:hAnsi="Times New Roman" w:cs="Times New Roman"/>
          <w:w w:val="106"/>
          <w:lang w:val="nl-BE"/>
        </w:rPr>
        <w:tab/>
      </w:r>
      <w:r w:rsidRPr="00257EBA">
        <w:rPr>
          <w:rFonts w:ascii="Times New Roman" w:hAnsi="Times New Roman" w:cs="Times New Roman"/>
          <w:i/>
          <w:iCs/>
          <w:w w:val="106"/>
          <w:lang w:val="nl-BE"/>
        </w:rPr>
        <w:t xml:space="preserve">Hand 4,32-35 </w:t>
      </w:r>
    </w:p>
    <w:p w:rsidR="001E63FF" w:rsidRPr="00257EBA" w:rsidRDefault="001E63FF" w:rsidP="00A92419">
      <w:pPr>
        <w:pStyle w:val="Style"/>
        <w:ind w:left="1134" w:right="1134"/>
        <w:textAlignment w:val="baseline"/>
        <w:rPr>
          <w:rFonts w:ascii="Times New Roman" w:hAnsi="Times New Roman" w:cs="Times New Roman"/>
          <w:i/>
          <w:iCs/>
          <w:lang w:val="nl-BE"/>
        </w:rPr>
      </w:pPr>
      <w:r w:rsidRPr="00257EBA">
        <w:rPr>
          <w:rFonts w:ascii="Times New Roman" w:hAnsi="Times New Roman" w:cs="Times New Roman"/>
          <w:b/>
          <w:bCs/>
          <w:lang w:val="nl-BE"/>
        </w:rPr>
        <w:tab/>
      </w:r>
      <w:r w:rsidRPr="00257EBA">
        <w:rPr>
          <w:rFonts w:ascii="Times New Roman" w:hAnsi="Times New Roman" w:cs="Times New Roman"/>
          <w:b/>
          <w:bCs/>
          <w:lang w:val="nl-BE"/>
        </w:rPr>
        <w:tab/>
      </w:r>
      <w:r w:rsidRPr="00257EBA">
        <w:rPr>
          <w:rFonts w:ascii="Times New Roman" w:hAnsi="Times New Roman" w:cs="Times New Roman"/>
          <w:b/>
          <w:bCs/>
          <w:lang w:val="nl-BE"/>
        </w:rPr>
        <w:tab/>
      </w:r>
      <w:r w:rsidRPr="00257EBA">
        <w:rPr>
          <w:rFonts w:ascii="Times New Roman" w:hAnsi="Times New Roman" w:cs="Times New Roman"/>
          <w:b/>
          <w:bCs/>
          <w:lang w:val="nl-BE"/>
        </w:rPr>
        <w:tab/>
      </w:r>
      <w:r w:rsidRPr="00257EBA">
        <w:rPr>
          <w:rFonts w:ascii="Times New Roman" w:hAnsi="Times New Roman" w:cs="Times New Roman"/>
          <w:b/>
          <w:bCs/>
          <w:lang w:val="nl-BE"/>
        </w:rPr>
        <w:tab/>
      </w:r>
      <w:r w:rsidRPr="00257EBA">
        <w:rPr>
          <w:rFonts w:ascii="Times New Roman" w:hAnsi="Times New Roman" w:cs="Times New Roman"/>
          <w:b/>
          <w:bCs/>
          <w:lang w:val="nl-BE"/>
        </w:rPr>
        <w:tab/>
      </w:r>
      <w:r w:rsidRPr="00257EBA">
        <w:rPr>
          <w:rFonts w:ascii="Times New Roman" w:hAnsi="Times New Roman" w:cs="Times New Roman"/>
          <w:b/>
          <w:bCs/>
          <w:lang w:val="nl-BE"/>
        </w:rPr>
        <w:tab/>
      </w:r>
      <w:r w:rsidRPr="00257EBA">
        <w:rPr>
          <w:rFonts w:ascii="Times New Roman" w:hAnsi="Times New Roman" w:cs="Times New Roman"/>
          <w:b/>
          <w:bCs/>
          <w:lang w:val="nl-BE"/>
        </w:rPr>
        <w:tab/>
      </w:r>
      <w:r w:rsidRPr="00257EBA">
        <w:rPr>
          <w:rFonts w:ascii="Times New Roman" w:hAnsi="Times New Roman" w:cs="Times New Roman"/>
          <w:b/>
          <w:bCs/>
          <w:lang w:val="nl-BE"/>
        </w:rPr>
        <w:tab/>
      </w:r>
      <w:r w:rsidRPr="00257EBA">
        <w:rPr>
          <w:rFonts w:ascii="Times New Roman" w:hAnsi="Times New Roman" w:cs="Times New Roman"/>
          <w:b/>
          <w:bCs/>
          <w:lang w:val="nl-BE"/>
        </w:rPr>
        <w:tab/>
      </w:r>
      <w:r w:rsidRPr="00257EBA">
        <w:rPr>
          <w:rFonts w:ascii="Times New Roman" w:hAnsi="Times New Roman" w:cs="Times New Roman"/>
          <w:i/>
          <w:iCs/>
          <w:lang w:val="nl-BE"/>
        </w:rPr>
        <w:t xml:space="preserve">Joh </w:t>
      </w:r>
      <w:r w:rsidRPr="00257EBA">
        <w:rPr>
          <w:rFonts w:ascii="Times New Roman" w:hAnsi="Times New Roman" w:cs="Times New Roman"/>
          <w:i/>
          <w:iCs/>
          <w:w w:val="106"/>
          <w:lang w:val="nl-BE"/>
        </w:rPr>
        <w:t>20,19-31</w:t>
      </w:r>
    </w:p>
    <w:p w:rsidR="001E63FF" w:rsidRPr="00257EBA" w:rsidRDefault="001E63FF" w:rsidP="00A92419">
      <w:pPr>
        <w:pStyle w:val="Style"/>
        <w:ind w:left="1134" w:right="1134"/>
        <w:textAlignment w:val="baseline"/>
        <w:rPr>
          <w:rFonts w:ascii="Times New Roman" w:hAnsi="Times New Roman" w:cs="Times New Roman"/>
          <w:lang w:val="nl-BE"/>
        </w:rPr>
      </w:pPr>
    </w:p>
    <w:p w:rsidR="001E63FF" w:rsidRPr="00257EBA" w:rsidRDefault="001E63FF" w:rsidP="00A92419">
      <w:pPr>
        <w:pStyle w:val="Style"/>
        <w:ind w:left="1134" w:right="1134"/>
        <w:jc w:val="center"/>
        <w:textAlignment w:val="baseline"/>
        <w:rPr>
          <w:rFonts w:ascii="Times New Roman" w:hAnsi="Times New Roman" w:cs="Times New Roman"/>
          <w:b/>
          <w:bCs/>
          <w:lang w:val="nl-BE"/>
        </w:rPr>
      </w:pPr>
      <w:r w:rsidRPr="00257EBA">
        <w:rPr>
          <w:rFonts w:ascii="Times New Roman" w:hAnsi="Times New Roman" w:cs="Times New Roman"/>
          <w:b/>
          <w:bCs/>
          <w:lang w:val="nl-BE"/>
        </w:rPr>
        <w:t>- De littekens blijven, duidelijk zichtbaar -</w:t>
      </w:r>
    </w:p>
    <w:p w:rsidR="001E63FF" w:rsidRPr="00257EBA" w:rsidRDefault="001E63FF" w:rsidP="00A92419">
      <w:pPr>
        <w:pStyle w:val="Style"/>
        <w:ind w:left="1134" w:right="1134"/>
        <w:textAlignment w:val="baseline"/>
        <w:rPr>
          <w:rFonts w:ascii="Times New Roman" w:hAnsi="Times New Roman" w:cs="Times New Roman"/>
          <w:lang w:val="nl-BE"/>
        </w:rPr>
      </w:pPr>
    </w:p>
    <w:p w:rsidR="001E63FF" w:rsidRPr="00257EBA" w:rsidRDefault="001E63FF" w:rsidP="00A92419">
      <w:pPr>
        <w:pStyle w:val="Style"/>
        <w:ind w:left="1134" w:right="1134"/>
        <w:textAlignment w:val="baseline"/>
        <w:rPr>
          <w:rFonts w:ascii="Times New Roman" w:hAnsi="Times New Roman" w:cs="Times New Roman"/>
          <w:lang w:val="nl-BE"/>
        </w:rPr>
      </w:pPr>
      <w:r w:rsidRPr="00257EBA">
        <w:rPr>
          <w:rFonts w:ascii="Times New Roman" w:hAnsi="Times New Roman" w:cs="Times New Roman"/>
          <w:lang w:val="nl-BE"/>
        </w:rPr>
        <w:t>Beste vrienden,</w:t>
      </w:r>
    </w:p>
    <w:p w:rsidR="001E63FF" w:rsidRPr="00257EBA" w:rsidRDefault="001E63FF" w:rsidP="00A92419">
      <w:pPr>
        <w:pStyle w:val="Style"/>
        <w:ind w:left="1134" w:right="1134"/>
        <w:textAlignment w:val="baseline"/>
        <w:rPr>
          <w:rFonts w:ascii="Times New Roman" w:hAnsi="Times New Roman" w:cs="Times New Roman"/>
          <w:lang w:val="nl-BE"/>
        </w:rPr>
      </w:pPr>
    </w:p>
    <w:p w:rsidR="001E63FF" w:rsidRDefault="001E63FF" w:rsidP="00A92419">
      <w:pPr>
        <w:pStyle w:val="Style"/>
        <w:ind w:left="1134" w:right="1134"/>
        <w:textAlignment w:val="baseline"/>
        <w:rPr>
          <w:rFonts w:ascii="Times New Roman" w:hAnsi="Times New Roman" w:cs="Times New Roman"/>
          <w:lang w:val="nl-BE"/>
        </w:rPr>
      </w:pPr>
      <w:r>
        <w:rPr>
          <w:rFonts w:ascii="Times New Roman" w:hAnsi="Times New Roman" w:cs="Times New Roman"/>
          <w:lang w:val="nl-BE"/>
        </w:rPr>
        <w:t xml:space="preserve">De uitdrukking </w:t>
      </w:r>
      <w:r w:rsidRPr="00257EBA">
        <w:rPr>
          <w:rFonts w:ascii="Times New Roman" w:hAnsi="Times New Roman" w:cs="Times New Roman"/>
          <w:lang w:val="nl-BE"/>
        </w:rPr>
        <w:t>"De vinger op de</w:t>
      </w:r>
      <w:r>
        <w:rPr>
          <w:rFonts w:ascii="Times New Roman" w:hAnsi="Times New Roman" w:cs="Times New Roman"/>
          <w:lang w:val="nl-BE"/>
        </w:rPr>
        <w:t xml:space="preserve"> wonde leggen", is voor ons heel vertrouwd. Het is</w:t>
      </w:r>
      <w:r w:rsidRPr="00257EBA">
        <w:rPr>
          <w:rFonts w:ascii="Times New Roman" w:hAnsi="Times New Roman" w:cs="Times New Roman"/>
          <w:lang w:val="nl-BE"/>
        </w:rPr>
        <w:t xml:space="preserve"> een uitdrukking die zeer goed weergeeft wat er ons in het eva</w:t>
      </w:r>
      <w:r>
        <w:rPr>
          <w:rFonts w:ascii="Times New Roman" w:hAnsi="Times New Roman" w:cs="Times New Roman"/>
          <w:lang w:val="nl-BE"/>
        </w:rPr>
        <w:t xml:space="preserve">ngelie van vandaag wordt voorgehouden. De uitdrukking </w:t>
      </w:r>
      <w:r w:rsidRPr="00257EBA">
        <w:rPr>
          <w:rFonts w:ascii="Times New Roman" w:hAnsi="Times New Roman" w:cs="Times New Roman"/>
          <w:lang w:val="nl-BE"/>
        </w:rPr>
        <w:t xml:space="preserve">"De vinger op de wonde leggen" </w:t>
      </w:r>
      <w:r>
        <w:rPr>
          <w:rFonts w:ascii="Times New Roman" w:hAnsi="Times New Roman" w:cs="Times New Roman"/>
          <w:lang w:val="nl-BE"/>
        </w:rPr>
        <w:t>zet ons aan om h</w:t>
      </w:r>
      <w:r w:rsidRPr="00257EBA">
        <w:rPr>
          <w:rFonts w:ascii="Times New Roman" w:hAnsi="Times New Roman" w:cs="Times New Roman"/>
          <w:lang w:val="nl-BE"/>
        </w:rPr>
        <w:t>et gebrek juist aan</w:t>
      </w:r>
      <w:r>
        <w:rPr>
          <w:rFonts w:ascii="Times New Roman" w:hAnsi="Times New Roman" w:cs="Times New Roman"/>
          <w:lang w:val="nl-BE"/>
        </w:rPr>
        <w:t xml:space="preserve"> te </w:t>
      </w:r>
      <w:r w:rsidRPr="00257EBA">
        <w:rPr>
          <w:rFonts w:ascii="Times New Roman" w:hAnsi="Times New Roman" w:cs="Times New Roman"/>
          <w:lang w:val="nl-BE"/>
        </w:rPr>
        <w:t xml:space="preserve">wijzen, </w:t>
      </w:r>
      <w:r>
        <w:rPr>
          <w:rFonts w:ascii="Times New Roman" w:hAnsi="Times New Roman" w:cs="Times New Roman"/>
          <w:lang w:val="nl-BE"/>
        </w:rPr>
        <w:t xml:space="preserve">om </w:t>
      </w:r>
      <w:r w:rsidRPr="00257EBA">
        <w:rPr>
          <w:rFonts w:ascii="Times New Roman" w:hAnsi="Times New Roman" w:cs="Times New Roman"/>
          <w:lang w:val="nl-BE"/>
        </w:rPr>
        <w:t xml:space="preserve">de zaak van meer dichtbij bekijken, alles goed </w:t>
      </w:r>
      <w:r>
        <w:rPr>
          <w:rFonts w:ascii="Times New Roman" w:hAnsi="Times New Roman" w:cs="Times New Roman"/>
          <w:lang w:val="nl-BE"/>
        </w:rPr>
        <w:t xml:space="preserve">te </w:t>
      </w:r>
      <w:r w:rsidRPr="00257EBA">
        <w:rPr>
          <w:rFonts w:ascii="Times New Roman" w:hAnsi="Times New Roman" w:cs="Times New Roman"/>
          <w:lang w:val="nl-BE"/>
        </w:rPr>
        <w:t xml:space="preserve">onderzoeken en je niet </w:t>
      </w:r>
      <w:r>
        <w:rPr>
          <w:rFonts w:ascii="Times New Roman" w:hAnsi="Times New Roman" w:cs="Times New Roman"/>
          <w:lang w:val="nl-BE"/>
        </w:rPr>
        <w:t xml:space="preserve">te </w:t>
      </w:r>
      <w:r w:rsidRPr="00257EBA">
        <w:rPr>
          <w:rFonts w:ascii="Times New Roman" w:hAnsi="Times New Roman" w:cs="Times New Roman"/>
          <w:lang w:val="nl-BE"/>
        </w:rPr>
        <w:t xml:space="preserve">laten overtuigen door horen zeggen. Al bij al </w:t>
      </w:r>
      <w:r>
        <w:rPr>
          <w:rFonts w:ascii="Times New Roman" w:hAnsi="Times New Roman" w:cs="Times New Roman"/>
          <w:lang w:val="nl-BE"/>
        </w:rPr>
        <w:t xml:space="preserve">is dat </w:t>
      </w:r>
      <w:r w:rsidRPr="00257EBA">
        <w:rPr>
          <w:rFonts w:ascii="Times New Roman" w:hAnsi="Times New Roman" w:cs="Times New Roman"/>
          <w:lang w:val="nl-BE"/>
        </w:rPr>
        <w:t xml:space="preserve">een houding die we hebben leren kennen bij de apostel Thomas.   "Iemand die </w:t>
      </w:r>
      <w:r>
        <w:rPr>
          <w:rFonts w:ascii="Times New Roman" w:hAnsi="Times New Roman" w:cs="Times New Roman"/>
          <w:lang w:val="nl-BE"/>
        </w:rPr>
        <w:t>steeds weer</w:t>
      </w:r>
      <w:r w:rsidRPr="00257EBA">
        <w:rPr>
          <w:rFonts w:ascii="Times New Roman" w:hAnsi="Times New Roman" w:cs="Times New Roman"/>
          <w:lang w:val="nl-BE"/>
        </w:rPr>
        <w:t xml:space="preserve"> de vinger op de wonde legt", wordt </w:t>
      </w:r>
      <w:r>
        <w:rPr>
          <w:rFonts w:ascii="Times New Roman" w:hAnsi="Times New Roman" w:cs="Times New Roman"/>
          <w:lang w:val="nl-BE"/>
        </w:rPr>
        <w:t>meestal</w:t>
      </w:r>
      <w:r w:rsidRPr="00257EBA">
        <w:rPr>
          <w:rFonts w:ascii="Times New Roman" w:hAnsi="Times New Roman" w:cs="Times New Roman"/>
          <w:lang w:val="nl-BE"/>
        </w:rPr>
        <w:t xml:space="preserve"> als lastig aanzien, als kankeraar, als iemand die ervan verdacht wordt dat hij vooral het foutieve en het onafgewerkte wil benadrukken. En dat heeft dan meestal wel een bittere bijsmaak.  En daarbij is het toch niet meer dan logisch, </w:t>
      </w:r>
      <w:r>
        <w:rPr>
          <w:rFonts w:ascii="Times New Roman" w:hAnsi="Times New Roman" w:cs="Times New Roman"/>
          <w:lang w:val="nl-BE"/>
        </w:rPr>
        <w:t xml:space="preserve">het is zelfs </w:t>
      </w:r>
      <w:r w:rsidRPr="00257EBA">
        <w:rPr>
          <w:rFonts w:ascii="Times New Roman" w:hAnsi="Times New Roman" w:cs="Times New Roman"/>
          <w:lang w:val="nl-BE"/>
        </w:rPr>
        <w:t xml:space="preserve">echt te begroeten, dat er mensen zijn die zich vragen stellen, die dieper op iets ingaan en </w:t>
      </w:r>
      <w:r>
        <w:rPr>
          <w:rFonts w:ascii="Times New Roman" w:hAnsi="Times New Roman" w:cs="Times New Roman"/>
          <w:lang w:val="nl-BE"/>
        </w:rPr>
        <w:t xml:space="preserve">die </w:t>
      </w:r>
      <w:r w:rsidRPr="00257EBA">
        <w:rPr>
          <w:rFonts w:ascii="Times New Roman" w:hAnsi="Times New Roman" w:cs="Times New Roman"/>
          <w:lang w:val="nl-BE"/>
        </w:rPr>
        <w:t>zich niet met het eerste het beste antwoord laten tevredenstellen.  Alleen op die manier kunnen we onze fo</w:t>
      </w:r>
      <w:r>
        <w:rPr>
          <w:rFonts w:ascii="Times New Roman" w:hAnsi="Times New Roman" w:cs="Times New Roman"/>
          <w:lang w:val="nl-BE"/>
        </w:rPr>
        <w:t xml:space="preserve">uten van alledag ontdekken en </w:t>
      </w:r>
      <w:r w:rsidRPr="00257EBA">
        <w:rPr>
          <w:rFonts w:ascii="Times New Roman" w:hAnsi="Times New Roman" w:cs="Times New Roman"/>
          <w:lang w:val="nl-BE"/>
        </w:rPr>
        <w:t xml:space="preserve">ze in de toekomst vermijden.  </w:t>
      </w:r>
    </w:p>
    <w:p w:rsidR="001E63FF" w:rsidRPr="00257EBA" w:rsidRDefault="001E63FF" w:rsidP="00A92419">
      <w:pPr>
        <w:pStyle w:val="Style"/>
        <w:ind w:left="1134" w:right="1134"/>
        <w:textAlignment w:val="baseline"/>
        <w:rPr>
          <w:rFonts w:ascii="Times New Roman" w:hAnsi="Times New Roman" w:cs="Times New Roman"/>
          <w:lang w:val="nl-BE"/>
        </w:rPr>
      </w:pPr>
      <w:r w:rsidRPr="00257EBA">
        <w:rPr>
          <w:rFonts w:ascii="Times New Roman" w:hAnsi="Times New Roman" w:cs="Times New Roman"/>
          <w:lang w:val="nl-BE"/>
        </w:rPr>
        <w:t>En</w:t>
      </w:r>
      <w:r>
        <w:rPr>
          <w:rFonts w:ascii="Times New Roman" w:hAnsi="Times New Roman" w:cs="Times New Roman"/>
          <w:lang w:val="nl-BE"/>
        </w:rPr>
        <w:t>, beste vrienden,</w:t>
      </w:r>
      <w:r w:rsidRPr="00257EBA">
        <w:rPr>
          <w:rFonts w:ascii="Times New Roman" w:hAnsi="Times New Roman" w:cs="Times New Roman"/>
          <w:lang w:val="nl-BE"/>
        </w:rPr>
        <w:t xml:space="preserve"> onder welke categorie valt nu de apostel Thomas? Is hij een criticaster of </w:t>
      </w:r>
      <w:r>
        <w:rPr>
          <w:rFonts w:ascii="Times New Roman" w:hAnsi="Times New Roman" w:cs="Times New Roman"/>
          <w:lang w:val="nl-BE"/>
        </w:rPr>
        <w:t xml:space="preserve">is hij een welgekomen </w:t>
      </w:r>
      <w:r w:rsidRPr="00257EBA">
        <w:rPr>
          <w:rFonts w:ascii="Times New Roman" w:hAnsi="Times New Roman" w:cs="Times New Roman"/>
          <w:lang w:val="nl-BE"/>
        </w:rPr>
        <w:t xml:space="preserve">helper in het geloof?   </w:t>
      </w:r>
    </w:p>
    <w:p w:rsidR="001E63FF" w:rsidRPr="00257EBA" w:rsidRDefault="001E63FF" w:rsidP="00A92419">
      <w:pPr>
        <w:pStyle w:val="Style"/>
        <w:ind w:left="1134" w:right="1134"/>
        <w:textAlignment w:val="baseline"/>
        <w:rPr>
          <w:rFonts w:ascii="Times New Roman" w:hAnsi="Times New Roman" w:cs="Times New Roman"/>
          <w:lang w:val="nl-BE"/>
        </w:rPr>
      </w:pPr>
      <w:r w:rsidRPr="00257EBA">
        <w:rPr>
          <w:rFonts w:ascii="Times New Roman" w:hAnsi="Times New Roman" w:cs="Times New Roman"/>
          <w:lang w:val="nl-BE"/>
        </w:rPr>
        <w:t xml:space="preserve">Uit het evangelie blijkt duidelijk dat hij verdere vragen stelt. En juist dat heeft hem in de volksmond </w:t>
      </w:r>
      <w:r>
        <w:rPr>
          <w:rFonts w:ascii="Times New Roman" w:hAnsi="Times New Roman" w:cs="Times New Roman"/>
          <w:lang w:val="nl-BE"/>
        </w:rPr>
        <w:t>die</w:t>
      </w:r>
      <w:r w:rsidRPr="00257EBA">
        <w:rPr>
          <w:rFonts w:ascii="Times New Roman" w:hAnsi="Times New Roman" w:cs="Times New Roman"/>
          <w:lang w:val="nl-BE"/>
        </w:rPr>
        <w:t xml:space="preserve"> reputatie van de eeuwige twijfelaar bezorgd.</w:t>
      </w:r>
      <w:r>
        <w:rPr>
          <w:rFonts w:ascii="Times New Roman" w:hAnsi="Times New Roman" w:cs="Times New Roman"/>
          <w:lang w:val="nl-BE"/>
        </w:rPr>
        <w:t xml:space="preserve"> “De ongelovige Thomas”. Hij is het</w:t>
      </w:r>
      <w:r w:rsidRPr="00257EBA">
        <w:rPr>
          <w:rFonts w:ascii="Times New Roman" w:hAnsi="Times New Roman" w:cs="Times New Roman"/>
          <w:lang w:val="nl-BE"/>
        </w:rPr>
        <w:t xml:space="preserve"> die</w:t>
      </w:r>
      <w:r>
        <w:rPr>
          <w:rFonts w:ascii="Times New Roman" w:hAnsi="Times New Roman" w:cs="Times New Roman"/>
          <w:lang w:val="nl-BE"/>
        </w:rPr>
        <w:t>,</w:t>
      </w:r>
      <w:r w:rsidRPr="00257EBA">
        <w:rPr>
          <w:rFonts w:ascii="Times New Roman" w:hAnsi="Times New Roman" w:cs="Times New Roman"/>
          <w:lang w:val="nl-BE"/>
        </w:rPr>
        <w:t xml:space="preserve"> zowel letterlijk als figuurlijk, de vinger op de wonden legt.  Zo horen we in dit Paasverhaal niet alleen zijn overwegingen, maar in die gedachtengang van Thomas vinden we ook de vragen en</w:t>
      </w:r>
      <w:r>
        <w:rPr>
          <w:rFonts w:ascii="Times New Roman" w:hAnsi="Times New Roman" w:cs="Times New Roman"/>
          <w:lang w:val="nl-BE"/>
        </w:rPr>
        <w:t xml:space="preserve"> de</w:t>
      </w:r>
      <w:r w:rsidRPr="00257EBA">
        <w:rPr>
          <w:rFonts w:ascii="Times New Roman" w:hAnsi="Times New Roman" w:cs="Times New Roman"/>
          <w:lang w:val="nl-BE"/>
        </w:rPr>
        <w:t xml:space="preserve"> twijfels van ons eigen leven terug. Op de dag van vandaag, nog meer als toen, wordt toch maar alleen dat</w:t>
      </w:r>
      <w:r>
        <w:rPr>
          <w:rFonts w:ascii="Times New Roman" w:hAnsi="Times New Roman" w:cs="Times New Roman"/>
          <w:lang w:val="nl-BE"/>
        </w:rPr>
        <w:t>gene</w:t>
      </w:r>
      <w:r w:rsidRPr="00257EBA">
        <w:rPr>
          <w:rFonts w:ascii="Times New Roman" w:hAnsi="Times New Roman" w:cs="Times New Roman"/>
          <w:lang w:val="nl-BE"/>
        </w:rPr>
        <w:t xml:space="preserve"> als echt en reëel beschouwd wat zichtbaar, bewijsbaar en ook voor iedereen berekenbaar is.  Niemand van ons krijgt graag het verwijt dat hij </w:t>
      </w:r>
      <w:r>
        <w:rPr>
          <w:rFonts w:ascii="Times New Roman" w:hAnsi="Times New Roman" w:cs="Times New Roman"/>
          <w:lang w:val="nl-BE"/>
        </w:rPr>
        <w:t xml:space="preserve">te </w:t>
      </w:r>
      <w:r w:rsidRPr="00257EBA">
        <w:rPr>
          <w:rFonts w:ascii="Times New Roman" w:hAnsi="Times New Roman" w:cs="Times New Roman"/>
          <w:lang w:val="nl-BE"/>
        </w:rPr>
        <w:t xml:space="preserve">lichtgelovig of onkritisch zou zijn. En juist ook daarom wekt de boodschap van de verrijzenis uit de dood zelfs onder Christenen nog altijd vragen en twijfels op. Vooral wanneer we daarbij onze eigen persoonlijke goede vrijdagen in gedachten hebben.  Waar, mag ik u vragen, is dat nieuwe leven </w:t>
      </w:r>
      <w:r>
        <w:rPr>
          <w:rFonts w:ascii="Times New Roman" w:hAnsi="Times New Roman" w:cs="Times New Roman"/>
          <w:lang w:val="nl-BE"/>
        </w:rPr>
        <w:t xml:space="preserve">na Pasen </w:t>
      </w:r>
      <w:r w:rsidRPr="00257EBA">
        <w:rPr>
          <w:rFonts w:ascii="Times New Roman" w:hAnsi="Times New Roman" w:cs="Times New Roman"/>
          <w:lang w:val="nl-BE"/>
        </w:rPr>
        <w:t xml:space="preserve">voelbaar wanneer </w:t>
      </w:r>
      <w:r>
        <w:rPr>
          <w:rFonts w:ascii="Times New Roman" w:hAnsi="Times New Roman" w:cs="Times New Roman"/>
          <w:lang w:val="nl-BE"/>
        </w:rPr>
        <w:t>onze</w:t>
      </w:r>
      <w:r w:rsidRPr="00257EBA">
        <w:rPr>
          <w:rFonts w:ascii="Times New Roman" w:hAnsi="Times New Roman" w:cs="Times New Roman"/>
          <w:lang w:val="nl-BE"/>
        </w:rPr>
        <w:t xml:space="preserve"> dagdagelijkse zor</w:t>
      </w:r>
      <w:r>
        <w:rPr>
          <w:rFonts w:ascii="Times New Roman" w:hAnsi="Times New Roman" w:cs="Times New Roman"/>
          <w:lang w:val="nl-BE"/>
        </w:rPr>
        <w:t xml:space="preserve">gen en </w:t>
      </w:r>
      <w:r w:rsidRPr="00257EBA">
        <w:rPr>
          <w:rFonts w:ascii="Times New Roman" w:hAnsi="Times New Roman" w:cs="Times New Roman"/>
          <w:lang w:val="nl-BE"/>
        </w:rPr>
        <w:t xml:space="preserve">duisternissen niet veranderen? </w:t>
      </w:r>
    </w:p>
    <w:p w:rsidR="001E63FF" w:rsidRPr="00257EBA" w:rsidRDefault="001E63FF" w:rsidP="00A92419">
      <w:pPr>
        <w:pStyle w:val="Style"/>
        <w:ind w:left="1134" w:right="1134"/>
        <w:textAlignment w:val="baseline"/>
        <w:rPr>
          <w:rFonts w:ascii="Times New Roman" w:hAnsi="Times New Roman" w:cs="Times New Roman"/>
          <w:lang w:val="nl-BE"/>
        </w:rPr>
      </w:pPr>
      <w:r w:rsidRPr="00257EBA">
        <w:rPr>
          <w:rFonts w:ascii="Times New Roman" w:hAnsi="Times New Roman" w:cs="Times New Roman"/>
          <w:lang w:val="nl-BE"/>
        </w:rPr>
        <w:t>Op die momenten voel ik duidelijk sympathie voor die twijfelende Thomas.  In zijn houdin</w:t>
      </w:r>
      <w:r>
        <w:rPr>
          <w:rFonts w:ascii="Times New Roman" w:hAnsi="Times New Roman" w:cs="Times New Roman"/>
          <w:lang w:val="nl-BE"/>
        </w:rPr>
        <w:t>g brengt hij ons</w:t>
      </w:r>
      <w:r w:rsidRPr="00257EBA">
        <w:rPr>
          <w:rFonts w:ascii="Times New Roman" w:hAnsi="Times New Roman" w:cs="Times New Roman"/>
          <w:lang w:val="nl-BE"/>
        </w:rPr>
        <w:t xml:space="preserve"> vragen en zoeken</w:t>
      </w:r>
      <w:r>
        <w:rPr>
          <w:rFonts w:ascii="Times New Roman" w:hAnsi="Times New Roman" w:cs="Times New Roman"/>
          <w:lang w:val="nl-BE"/>
        </w:rPr>
        <w:t>, onze gevoelens</w:t>
      </w:r>
      <w:r w:rsidRPr="00257EBA">
        <w:rPr>
          <w:rFonts w:ascii="Times New Roman" w:hAnsi="Times New Roman" w:cs="Times New Roman"/>
          <w:lang w:val="nl-BE"/>
        </w:rPr>
        <w:t xml:space="preserve"> en onze </w:t>
      </w:r>
      <w:r>
        <w:rPr>
          <w:rFonts w:ascii="Times New Roman" w:hAnsi="Times New Roman" w:cs="Times New Roman"/>
          <w:lang w:val="nl-BE"/>
        </w:rPr>
        <w:t xml:space="preserve">diepste </w:t>
      </w:r>
      <w:r w:rsidRPr="00257EBA">
        <w:rPr>
          <w:rFonts w:ascii="Times New Roman" w:hAnsi="Times New Roman" w:cs="Times New Roman"/>
          <w:lang w:val="nl-BE"/>
        </w:rPr>
        <w:t xml:space="preserve">wensen tot uiting.  En dan vind ik het </w:t>
      </w:r>
      <w:r>
        <w:rPr>
          <w:rFonts w:ascii="Times New Roman" w:hAnsi="Times New Roman" w:cs="Times New Roman"/>
          <w:lang w:val="nl-BE"/>
        </w:rPr>
        <w:t>heel</w:t>
      </w:r>
      <w:r w:rsidRPr="00257EBA">
        <w:rPr>
          <w:rFonts w:ascii="Times New Roman" w:hAnsi="Times New Roman" w:cs="Times New Roman"/>
          <w:lang w:val="nl-BE"/>
        </w:rPr>
        <w:t xml:space="preserve"> geruststellend als ik voel dat Jezus Thomas niet terechtwijst, of zelfs afwijst, maar dat Hij op d</w:t>
      </w:r>
      <w:r>
        <w:rPr>
          <w:rFonts w:ascii="Times New Roman" w:hAnsi="Times New Roman" w:cs="Times New Roman"/>
          <w:lang w:val="nl-BE"/>
        </w:rPr>
        <w:t>i</w:t>
      </w:r>
      <w:r w:rsidRPr="00257EBA">
        <w:rPr>
          <w:rFonts w:ascii="Times New Roman" w:hAnsi="Times New Roman" w:cs="Times New Roman"/>
          <w:lang w:val="nl-BE"/>
        </w:rPr>
        <w:t>e enige</w:t>
      </w:r>
      <w:r>
        <w:rPr>
          <w:rFonts w:ascii="Times New Roman" w:hAnsi="Times New Roman" w:cs="Times New Roman"/>
          <w:lang w:val="nl-BE"/>
        </w:rPr>
        <w:t xml:space="preserve"> twijfelaar, die</w:t>
      </w:r>
      <w:r w:rsidRPr="00257EBA">
        <w:rPr>
          <w:rFonts w:ascii="Times New Roman" w:hAnsi="Times New Roman" w:cs="Times New Roman"/>
          <w:lang w:val="nl-BE"/>
        </w:rPr>
        <w:t xml:space="preserve"> „ongelovige“</w:t>
      </w:r>
      <w:r>
        <w:rPr>
          <w:rFonts w:ascii="Times New Roman" w:hAnsi="Times New Roman" w:cs="Times New Roman"/>
          <w:lang w:val="nl-BE"/>
        </w:rPr>
        <w:t>,</w:t>
      </w:r>
      <w:r w:rsidRPr="00257EBA">
        <w:rPr>
          <w:rFonts w:ascii="Times New Roman" w:hAnsi="Times New Roman" w:cs="Times New Roman"/>
          <w:lang w:val="nl-BE"/>
        </w:rPr>
        <w:t xml:space="preserve"> onder zijn leerlingen toegaat en zich door hem laat bevragen en zelfs aanraken.  </w:t>
      </w:r>
    </w:p>
    <w:p w:rsidR="001E63FF" w:rsidRPr="00257EBA" w:rsidRDefault="001E63FF" w:rsidP="00A92419">
      <w:pPr>
        <w:pStyle w:val="Style"/>
        <w:ind w:left="1134" w:right="1134"/>
        <w:textAlignment w:val="baseline"/>
        <w:rPr>
          <w:rFonts w:ascii="Times New Roman" w:hAnsi="Times New Roman" w:cs="Times New Roman"/>
          <w:lang w:val="nl-BE"/>
        </w:rPr>
      </w:pPr>
      <w:r w:rsidRPr="00257EBA">
        <w:rPr>
          <w:rFonts w:ascii="Times New Roman" w:hAnsi="Times New Roman" w:cs="Times New Roman"/>
          <w:lang w:val="nl-BE"/>
        </w:rPr>
        <w:t xml:space="preserve">Dat geeft mij de moed om ook mijn vragen en twijfels toe te laten.  Want na het leggen van zijn vinger in de wonde wordt Thomas </w:t>
      </w:r>
      <w:r>
        <w:rPr>
          <w:rFonts w:ascii="Times New Roman" w:hAnsi="Times New Roman" w:cs="Times New Roman"/>
          <w:lang w:val="nl-BE"/>
        </w:rPr>
        <w:t xml:space="preserve">door Jezus niet afgewezen, </w:t>
      </w:r>
      <w:r w:rsidRPr="00257EBA">
        <w:rPr>
          <w:rFonts w:ascii="Times New Roman" w:hAnsi="Times New Roman" w:cs="Times New Roman"/>
          <w:lang w:val="nl-BE"/>
        </w:rPr>
        <w:t xml:space="preserve">hij geniet zelfs Jezus’ bijzondere aandacht. Ondanks zijn twijfels wordt die onzekere leerling door Jezus aangenomen.  Voor mij betekent dat niets anders dan </w:t>
      </w:r>
      <w:r>
        <w:rPr>
          <w:rFonts w:ascii="Times New Roman" w:hAnsi="Times New Roman" w:cs="Times New Roman"/>
          <w:lang w:val="nl-BE"/>
        </w:rPr>
        <w:t xml:space="preserve">dat </w:t>
      </w:r>
      <w:r w:rsidRPr="00257EBA">
        <w:rPr>
          <w:rFonts w:ascii="Times New Roman" w:hAnsi="Times New Roman" w:cs="Times New Roman"/>
          <w:lang w:val="nl-BE"/>
        </w:rPr>
        <w:t xml:space="preserve">ook wij liefdevoller moeten </w:t>
      </w:r>
      <w:r>
        <w:rPr>
          <w:rFonts w:ascii="Times New Roman" w:hAnsi="Times New Roman" w:cs="Times New Roman"/>
          <w:lang w:val="nl-BE"/>
        </w:rPr>
        <w:t xml:space="preserve">leren </w:t>
      </w:r>
      <w:r w:rsidRPr="00257EBA">
        <w:rPr>
          <w:rFonts w:ascii="Times New Roman" w:hAnsi="Times New Roman" w:cs="Times New Roman"/>
          <w:lang w:val="nl-BE"/>
        </w:rPr>
        <w:t>omgaan met die mensen die twijfels hebben in hun geloof en die in de kerk hun vinger kritisch op de wonde leggen.  En ik voel me</w:t>
      </w:r>
      <w:r>
        <w:rPr>
          <w:rFonts w:ascii="Times New Roman" w:hAnsi="Times New Roman" w:cs="Times New Roman"/>
          <w:lang w:val="nl-BE"/>
        </w:rPr>
        <w:t xml:space="preserve"> </w:t>
      </w:r>
      <w:r w:rsidRPr="00257EBA">
        <w:rPr>
          <w:rFonts w:ascii="Times New Roman" w:hAnsi="Times New Roman" w:cs="Times New Roman"/>
          <w:lang w:val="nl-BE"/>
        </w:rPr>
        <w:t xml:space="preserve">zelf ook aangemoedigd om mijn eigen geloofstwijfels onder ogen te zien, </w:t>
      </w:r>
      <w:r>
        <w:rPr>
          <w:rFonts w:ascii="Times New Roman" w:hAnsi="Times New Roman" w:cs="Times New Roman"/>
          <w:lang w:val="nl-BE"/>
        </w:rPr>
        <w:t xml:space="preserve">om </w:t>
      </w:r>
      <w:r w:rsidRPr="00257EBA">
        <w:rPr>
          <w:rFonts w:ascii="Times New Roman" w:hAnsi="Times New Roman" w:cs="Times New Roman"/>
          <w:lang w:val="nl-BE"/>
        </w:rPr>
        <w:t xml:space="preserve">ze toe te laten en </w:t>
      </w:r>
      <w:r>
        <w:rPr>
          <w:rFonts w:ascii="Times New Roman" w:hAnsi="Times New Roman" w:cs="Times New Roman"/>
          <w:lang w:val="nl-BE"/>
        </w:rPr>
        <w:t xml:space="preserve">om </w:t>
      </w:r>
      <w:r w:rsidRPr="00257EBA">
        <w:rPr>
          <w:rFonts w:ascii="Times New Roman" w:hAnsi="Times New Roman" w:cs="Times New Roman"/>
          <w:lang w:val="nl-BE"/>
        </w:rPr>
        <w:t xml:space="preserve">wat barmhartiger te zijn met mezelf en met mijn onvermogen op dit gebied.  </w:t>
      </w:r>
    </w:p>
    <w:p w:rsidR="001E63FF" w:rsidRDefault="001E63FF" w:rsidP="00A92419">
      <w:pPr>
        <w:pStyle w:val="Style"/>
        <w:ind w:left="1134" w:right="1134"/>
        <w:textAlignment w:val="baseline"/>
        <w:rPr>
          <w:rFonts w:ascii="Times New Roman" w:hAnsi="Times New Roman" w:cs="Times New Roman"/>
          <w:lang w:val="nl-BE"/>
        </w:rPr>
      </w:pPr>
      <w:r w:rsidRPr="00257EBA">
        <w:rPr>
          <w:rFonts w:ascii="Times New Roman" w:hAnsi="Times New Roman" w:cs="Times New Roman"/>
          <w:lang w:val="nl-BE"/>
        </w:rPr>
        <w:t xml:space="preserve">Laten we even bij Jezus’ wonden blijven: voor Thomas zijn dat de </w:t>
      </w:r>
      <w:r>
        <w:rPr>
          <w:rFonts w:ascii="Times New Roman" w:hAnsi="Times New Roman" w:cs="Times New Roman"/>
          <w:lang w:val="nl-BE"/>
        </w:rPr>
        <w:t>kenmerken</w:t>
      </w:r>
      <w:r w:rsidRPr="00257EBA">
        <w:rPr>
          <w:rFonts w:ascii="Times New Roman" w:hAnsi="Times New Roman" w:cs="Times New Roman"/>
          <w:lang w:val="nl-BE"/>
        </w:rPr>
        <w:t xml:space="preserve"> waaraan hij Jezus herkent en </w:t>
      </w:r>
      <w:r>
        <w:rPr>
          <w:rFonts w:ascii="Times New Roman" w:hAnsi="Times New Roman" w:cs="Times New Roman"/>
          <w:lang w:val="nl-BE"/>
        </w:rPr>
        <w:t xml:space="preserve">die Hem datgene bevestigen </w:t>
      </w:r>
      <w:r w:rsidRPr="00257EBA">
        <w:rPr>
          <w:rFonts w:ascii="Times New Roman" w:hAnsi="Times New Roman" w:cs="Times New Roman"/>
          <w:lang w:val="nl-BE"/>
        </w:rPr>
        <w:t xml:space="preserve">wat de andere leerlingen hebben verteld: De Heer is Verrezen!  </w:t>
      </w:r>
      <w:r>
        <w:rPr>
          <w:rFonts w:ascii="Times New Roman" w:hAnsi="Times New Roman" w:cs="Times New Roman"/>
          <w:lang w:val="nl-BE"/>
        </w:rPr>
        <w:t xml:space="preserve"> E</w:t>
      </w:r>
      <w:r w:rsidRPr="00257EBA">
        <w:rPr>
          <w:rFonts w:ascii="Times New Roman" w:hAnsi="Times New Roman" w:cs="Times New Roman"/>
          <w:lang w:val="nl-BE"/>
        </w:rPr>
        <w:t xml:space="preserve">n </w:t>
      </w:r>
      <w:r>
        <w:rPr>
          <w:rFonts w:ascii="Times New Roman" w:hAnsi="Times New Roman" w:cs="Times New Roman"/>
          <w:lang w:val="nl-BE"/>
        </w:rPr>
        <w:t xml:space="preserve">beste vrienden, </w:t>
      </w:r>
      <w:r w:rsidRPr="00257EBA">
        <w:rPr>
          <w:rFonts w:ascii="Times New Roman" w:hAnsi="Times New Roman" w:cs="Times New Roman"/>
          <w:lang w:val="nl-BE"/>
        </w:rPr>
        <w:t xml:space="preserve">hoe is dat bij ons? </w:t>
      </w:r>
    </w:p>
    <w:p w:rsidR="001E63FF" w:rsidRDefault="001E63FF" w:rsidP="00A92419">
      <w:pPr>
        <w:pStyle w:val="Style"/>
        <w:ind w:left="1134" w:right="1134"/>
        <w:textAlignment w:val="baseline"/>
        <w:rPr>
          <w:rFonts w:ascii="Times New Roman" w:hAnsi="Times New Roman" w:cs="Times New Roman"/>
          <w:lang w:val="nl-BE"/>
        </w:rPr>
      </w:pPr>
      <w:r w:rsidRPr="00257EBA">
        <w:rPr>
          <w:rFonts w:ascii="Times New Roman" w:hAnsi="Times New Roman" w:cs="Times New Roman"/>
          <w:lang w:val="nl-BE"/>
        </w:rPr>
        <w:t xml:space="preserve">Ik kan me niet van de indruk ontdoen dat de wonden waarop wij vandaag onze vingers leggen juist de oorzaak van onze twijfels en van onze moeilijkheden met het geloof zijn.  </w:t>
      </w:r>
    </w:p>
    <w:p w:rsidR="001E63FF" w:rsidRPr="00257EBA" w:rsidRDefault="001E63FF" w:rsidP="00A92419">
      <w:pPr>
        <w:pStyle w:val="Style"/>
        <w:ind w:left="1134" w:right="1134"/>
        <w:textAlignment w:val="baseline"/>
        <w:rPr>
          <w:rFonts w:ascii="Times New Roman" w:hAnsi="Times New Roman" w:cs="Times New Roman"/>
          <w:lang w:val="nl-BE"/>
        </w:rPr>
      </w:pPr>
      <w:r w:rsidRPr="00257EBA">
        <w:rPr>
          <w:rFonts w:ascii="Times New Roman" w:hAnsi="Times New Roman" w:cs="Times New Roman"/>
          <w:lang w:val="nl-BE"/>
        </w:rPr>
        <w:t xml:space="preserve">Ik bedoel de vele wonden van vandaag: terreur en geweld tegen mens en natuur, egoïsme en meedogenloosheid ook onder christenen en in christelijke gemeenten en samenlevingen. Zijn dat niet allemaal dingen die ingaan tegen het Paasgeloof, tegen het nieuwe leven?   Wij moeten ons er goed van bewust zijn dat het lichaam van de verrezen Heer nog </w:t>
      </w:r>
      <w:r>
        <w:rPr>
          <w:rFonts w:ascii="Times New Roman" w:hAnsi="Times New Roman" w:cs="Times New Roman"/>
          <w:lang w:val="nl-BE"/>
        </w:rPr>
        <w:t>altijd</w:t>
      </w:r>
      <w:r w:rsidRPr="00257EBA">
        <w:rPr>
          <w:rFonts w:ascii="Times New Roman" w:hAnsi="Times New Roman" w:cs="Times New Roman"/>
          <w:lang w:val="nl-BE"/>
        </w:rPr>
        <w:t xml:space="preserve"> de wonden van de gekruisigde draagt. En dat lichaam van Ch</w:t>
      </w:r>
      <w:r>
        <w:rPr>
          <w:rFonts w:ascii="Times New Roman" w:hAnsi="Times New Roman" w:cs="Times New Roman"/>
          <w:lang w:val="nl-BE"/>
        </w:rPr>
        <w:t>ristus, dat zijn wij Christenen!  D</w:t>
      </w:r>
      <w:r w:rsidRPr="00257EBA">
        <w:rPr>
          <w:rFonts w:ascii="Times New Roman" w:hAnsi="Times New Roman" w:cs="Times New Roman"/>
          <w:lang w:val="nl-BE"/>
        </w:rPr>
        <w:t xml:space="preserve">at zijn wij als kerk! </w:t>
      </w:r>
      <w:r>
        <w:rPr>
          <w:rFonts w:ascii="Times New Roman" w:hAnsi="Times New Roman" w:cs="Times New Roman"/>
          <w:lang w:val="nl-BE"/>
        </w:rPr>
        <w:t xml:space="preserve"> En die</w:t>
      </w:r>
      <w:r w:rsidRPr="00257EBA">
        <w:rPr>
          <w:rFonts w:ascii="Times New Roman" w:hAnsi="Times New Roman" w:cs="Times New Roman"/>
          <w:lang w:val="nl-BE"/>
        </w:rPr>
        <w:t xml:space="preserve"> wonden</w:t>
      </w:r>
      <w:r>
        <w:rPr>
          <w:rFonts w:ascii="Times New Roman" w:hAnsi="Times New Roman" w:cs="Times New Roman"/>
          <w:lang w:val="nl-BE"/>
        </w:rPr>
        <w:t xml:space="preserve"> van de kerk</w:t>
      </w:r>
      <w:r w:rsidRPr="00257EBA">
        <w:rPr>
          <w:rFonts w:ascii="Times New Roman" w:hAnsi="Times New Roman" w:cs="Times New Roman"/>
          <w:lang w:val="nl-BE"/>
        </w:rPr>
        <w:t xml:space="preserve">?  Zijn dat tekenen van geloof en hoop?   Voor veel mensen blijkbaar niet, want zij </w:t>
      </w:r>
      <w:r>
        <w:rPr>
          <w:rFonts w:ascii="Times New Roman" w:hAnsi="Times New Roman" w:cs="Times New Roman"/>
          <w:lang w:val="nl-BE"/>
        </w:rPr>
        <w:t xml:space="preserve">liggen met deze kerk overhoop! Zij </w:t>
      </w:r>
      <w:r w:rsidRPr="00257EBA">
        <w:rPr>
          <w:rFonts w:ascii="Times New Roman" w:hAnsi="Times New Roman" w:cs="Times New Roman"/>
          <w:lang w:val="nl-BE"/>
        </w:rPr>
        <w:t xml:space="preserve">lijden aan en in deze kerk. Ze voelen zich buitengesloten omdat ze, dikwijls geheel zonder schuld, niet meer voldoen aan de kerkelijke wetten en voorschriften of omdat ze al worstelend met hun geloof ook vragen hebben. </w:t>
      </w:r>
    </w:p>
    <w:p w:rsidR="001E63FF" w:rsidRPr="00257EBA" w:rsidRDefault="001E63FF" w:rsidP="00A92419">
      <w:pPr>
        <w:pStyle w:val="Style"/>
        <w:ind w:left="1134" w:right="1134"/>
        <w:textAlignment w:val="baseline"/>
        <w:rPr>
          <w:rFonts w:ascii="Times New Roman" w:hAnsi="Times New Roman" w:cs="Times New Roman"/>
          <w:lang w:val="nl-BE"/>
        </w:rPr>
      </w:pPr>
      <w:r w:rsidRPr="00257EBA">
        <w:rPr>
          <w:rFonts w:ascii="Times New Roman" w:hAnsi="Times New Roman" w:cs="Times New Roman"/>
          <w:lang w:val="nl-BE"/>
        </w:rPr>
        <w:t xml:space="preserve">Dat zijn allemaal wonden die het voor veel mensen soms moeilijk maken om die blije Paasboodschap van nieuw leven uit te dragen.  </w:t>
      </w:r>
    </w:p>
    <w:p w:rsidR="001E63FF" w:rsidRPr="00257EBA" w:rsidRDefault="001E63FF" w:rsidP="00A92419">
      <w:pPr>
        <w:pStyle w:val="Style"/>
        <w:ind w:left="1134" w:right="1134"/>
        <w:textAlignment w:val="baseline"/>
        <w:rPr>
          <w:rFonts w:ascii="Times New Roman" w:hAnsi="Times New Roman" w:cs="Times New Roman"/>
          <w:lang w:val="nl-BE"/>
        </w:rPr>
      </w:pPr>
      <w:r w:rsidRPr="00257EBA">
        <w:rPr>
          <w:rFonts w:ascii="Times New Roman" w:hAnsi="Times New Roman" w:cs="Times New Roman"/>
          <w:lang w:val="nl-BE"/>
        </w:rPr>
        <w:t>Littekens heeft ieder van ons te beklagen: zo zijn er ziekten, die je leven en je persoon</w:t>
      </w:r>
      <w:r>
        <w:rPr>
          <w:rFonts w:ascii="Times New Roman" w:hAnsi="Times New Roman" w:cs="Times New Roman"/>
          <w:lang w:val="nl-BE"/>
        </w:rPr>
        <w:t>lijke toekomst in vraag stellen. V</w:t>
      </w:r>
      <w:r w:rsidRPr="00257EBA">
        <w:rPr>
          <w:rFonts w:ascii="Times New Roman" w:hAnsi="Times New Roman" w:cs="Times New Roman"/>
          <w:lang w:val="nl-BE"/>
        </w:rPr>
        <w:t>elen zien hun toekomst, zowel privé als in hun beroep, met bange blikken tegemoet</w:t>
      </w:r>
      <w:r>
        <w:rPr>
          <w:rFonts w:ascii="Times New Roman" w:hAnsi="Times New Roman" w:cs="Times New Roman"/>
          <w:lang w:val="nl-BE"/>
        </w:rPr>
        <w:t>. A</w:t>
      </w:r>
      <w:r w:rsidRPr="00257EBA">
        <w:rPr>
          <w:rFonts w:ascii="Times New Roman" w:hAnsi="Times New Roman" w:cs="Times New Roman"/>
          <w:lang w:val="nl-BE"/>
        </w:rPr>
        <w:t>nderen gaan kapot aan eenzaamheid of aan een voortdurende e</w:t>
      </w:r>
      <w:r>
        <w:rPr>
          <w:rFonts w:ascii="Times New Roman" w:hAnsi="Times New Roman" w:cs="Times New Roman"/>
          <w:lang w:val="nl-BE"/>
        </w:rPr>
        <w:t>euwige vete met hun levensgezel. En dan zijn er ook nog velen die zich</w:t>
      </w:r>
      <w:r w:rsidRPr="00257EBA">
        <w:rPr>
          <w:rFonts w:ascii="Times New Roman" w:hAnsi="Times New Roman" w:cs="Times New Roman"/>
          <w:lang w:val="nl-BE"/>
        </w:rPr>
        <w:t xml:space="preserve"> zorgen </w:t>
      </w:r>
      <w:r>
        <w:rPr>
          <w:rFonts w:ascii="Times New Roman" w:hAnsi="Times New Roman" w:cs="Times New Roman"/>
          <w:lang w:val="nl-BE"/>
        </w:rPr>
        <w:t xml:space="preserve">maken </w:t>
      </w:r>
      <w:r w:rsidRPr="00257EBA">
        <w:rPr>
          <w:rFonts w:ascii="Times New Roman" w:hAnsi="Times New Roman" w:cs="Times New Roman"/>
          <w:lang w:val="nl-BE"/>
        </w:rPr>
        <w:t xml:space="preserve">over de kinderen, die toch allemaal heel andere wegen gaan – zeker </w:t>
      </w:r>
      <w:r>
        <w:rPr>
          <w:rFonts w:ascii="Times New Roman" w:hAnsi="Times New Roman" w:cs="Times New Roman"/>
          <w:lang w:val="nl-BE"/>
        </w:rPr>
        <w:t xml:space="preserve">dan meestal </w:t>
      </w:r>
      <w:r w:rsidRPr="00257EBA">
        <w:rPr>
          <w:rFonts w:ascii="Times New Roman" w:hAnsi="Times New Roman" w:cs="Times New Roman"/>
          <w:lang w:val="nl-BE"/>
        </w:rPr>
        <w:t xml:space="preserve">geen geloofswegen meer – en juist dat had men hen toch zo graag willen meegeven.  Allemaal noodlottigheden, die dikwijls genoeg </w:t>
      </w:r>
      <w:r>
        <w:rPr>
          <w:rFonts w:ascii="Times New Roman" w:hAnsi="Times New Roman" w:cs="Times New Roman"/>
          <w:lang w:val="nl-BE"/>
        </w:rPr>
        <w:t xml:space="preserve">de </w:t>
      </w:r>
      <w:r w:rsidRPr="00257EBA">
        <w:rPr>
          <w:rFonts w:ascii="Times New Roman" w:hAnsi="Times New Roman" w:cs="Times New Roman"/>
          <w:lang w:val="nl-BE"/>
        </w:rPr>
        <w:t xml:space="preserve">oorzaak zijn van ernstige eigen twijfels en vragen: Is </w:t>
      </w:r>
      <w:r>
        <w:rPr>
          <w:rFonts w:ascii="Times New Roman" w:hAnsi="Times New Roman" w:cs="Times New Roman"/>
          <w:lang w:val="nl-BE"/>
        </w:rPr>
        <w:t>dat P</w:t>
      </w:r>
      <w:r w:rsidRPr="00257EBA">
        <w:rPr>
          <w:rFonts w:ascii="Times New Roman" w:hAnsi="Times New Roman" w:cs="Times New Roman"/>
          <w:lang w:val="nl-BE"/>
        </w:rPr>
        <w:t xml:space="preserve">aasgeloof </w:t>
      </w:r>
      <w:r>
        <w:rPr>
          <w:rFonts w:ascii="Times New Roman" w:hAnsi="Times New Roman" w:cs="Times New Roman"/>
          <w:lang w:val="nl-BE"/>
        </w:rPr>
        <w:t xml:space="preserve">van mij hier </w:t>
      </w:r>
      <w:r w:rsidRPr="00257EBA">
        <w:rPr>
          <w:rFonts w:ascii="Times New Roman" w:hAnsi="Times New Roman" w:cs="Times New Roman"/>
          <w:lang w:val="nl-BE"/>
        </w:rPr>
        <w:t xml:space="preserve">nog dragend? Kunnen Gods woord en het verhaal van Thomas mij hier nog helpen? </w:t>
      </w:r>
    </w:p>
    <w:p w:rsidR="001E63FF" w:rsidRDefault="001E63FF" w:rsidP="00A92419">
      <w:pPr>
        <w:pStyle w:val="Style"/>
        <w:ind w:left="1134" w:right="1134"/>
        <w:textAlignment w:val="baseline"/>
        <w:rPr>
          <w:rFonts w:ascii="Times New Roman" w:hAnsi="Times New Roman" w:cs="Times New Roman"/>
          <w:lang w:val="nl-BE"/>
        </w:rPr>
      </w:pPr>
      <w:r>
        <w:rPr>
          <w:rFonts w:ascii="Times New Roman" w:hAnsi="Times New Roman" w:cs="Times New Roman"/>
          <w:lang w:val="nl-BE"/>
        </w:rPr>
        <w:t>Op het eerste gezicht</w:t>
      </w:r>
      <w:r w:rsidRPr="00257EBA">
        <w:rPr>
          <w:rFonts w:ascii="Times New Roman" w:hAnsi="Times New Roman" w:cs="Times New Roman"/>
          <w:lang w:val="nl-BE"/>
        </w:rPr>
        <w:t xml:space="preserve"> zou de ontmoeting van Thomas met de verrezen Heer on</w:t>
      </w:r>
      <w:r>
        <w:rPr>
          <w:rFonts w:ascii="Times New Roman" w:hAnsi="Times New Roman" w:cs="Times New Roman"/>
          <w:lang w:val="nl-BE"/>
        </w:rPr>
        <w:t xml:space="preserve">ze reeds bestaande twijfels </w:t>
      </w:r>
      <w:r w:rsidRPr="00257EBA">
        <w:rPr>
          <w:rFonts w:ascii="Times New Roman" w:hAnsi="Times New Roman" w:cs="Times New Roman"/>
          <w:lang w:val="nl-BE"/>
        </w:rPr>
        <w:t xml:space="preserve">eerder </w:t>
      </w:r>
      <w:r>
        <w:rPr>
          <w:rFonts w:ascii="Times New Roman" w:hAnsi="Times New Roman" w:cs="Times New Roman"/>
          <w:lang w:val="nl-BE"/>
        </w:rPr>
        <w:t xml:space="preserve">nog </w:t>
      </w:r>
      <w:r w:rsidRPr="00257EBA">
        <w:rPr>
          <w:rFonts w:ascii="Times New Roman" w:hAnsi="Times New Roman" w:cs="Times New Roman"/>
          <w:lang w:val="nl-BE"/>
        </w:rPr>
        <w:t xml:space="preserve">kunnen versterken als </w:t>
      </w:r>
      <w:r>
        <w:rPr>
          <w:rFonts w:ascii="Times New Roman" w:hAnsi="Times New Roman" w:cs="Times New Roman"/>
          <w:lang w:val="nl-BE"/>
        </w:rPr>
        <w:t xml:space="preserve">ze </w:t>
      </w:r>
      <w:r w:rsidRPr="00257EBA">
        <w:rPr>
          <w:rFonts w:ascii="Times New Roman" w:hAnsi="Times New Roman" w:cs="Times New Roman"/>
          <w:lang w:val="nl-BE"/>
        </w:rPr>
        <w:t xml:space="preserve">werkelijk wegnemen: Want tenslotte is Hij,  die de dood door het kruis zou hebben overwonnen, nog </w:t>
      </w:r>
      <w:r>
        <w:rPr>
          <w:rFonts w:ascii="Times New Roman" w:hAnsi="Times New Roman" w:cs="Times New Roman"/>
          <w:lang w:val="nl-BE"/>
        </w:rPr>
        <w:t>altijd</w:t>
      </w:r>
      <w:r w:rsidRPr="00257EBA">
        <w:rPr>
          <w:rFonts w:ascii="Times New Roman" w:hAnsi="Times New Roman" w:cs="Times New Roman"/>
          <w:lang w:val="nl-BE"/>
        </w:rPr>
        <w:t xml:space="preserve"> getekend door de </w:t>
      </w:r>
      <w:r>
        <w:rPr>
          <w:rFonts w:ascii="Times New Roman" w:hAnsi="Times New Roman" w:cs="Times New Roman"/>
          <w:lang w:val="nl-BE"/>
        </w:rPr>
        <w:t xml:space="preserve">diepe </w:t>
      </w:r>
      <w:r w:rsidRPr="00257EBA">
        <w:rPr>
          <w:rFonts w:ascii="Times New Roman" w:hAnsi="Times New Roman" w:cs="Times New Roman"/>
          <w:lang w:val="nl-BE"/>
        </w:rPr>
        <w:t>wonden van het geweld. Maar</w:t>
      </w:r>
      <w:r>
        <w:rPr>
          <w:rFonts w:ascii="Times New Roman" w:hAnsi="Times New Roman" w:cs="Times New Roman"/>
          <w:lang w:val="nl-BE"/>
        </w:rPr>
        <w:t xml:space="preserve"> het is</w:t>
      </w:r>
      <w:r w:rsidRPr="00257EBA">
        <w:rPr>
          <w:rFonts w:ascii="Times New Roman" w:hAnsi="Times New Roman" w:cs="Times New Roman"/>
          <w:lang w:val="nl-BE"/>
        </w:rPr>
        <w:t xml:space="preserve"> juist dat beeld </w:t>
      </w:r>
      <w:r>
        <w:rPr>
          <w:rFonts w:ascii="Times New Roman" w:hAnsi="Times New Roman" w:cs="Times New Roman"/>
          <w:lang w:val="nl-BE"/>
        </w:rPr>
        <w:t>dat</w:t>
      </w:r>
      <w:r w:rsidRPr="00257EBA">
        <w:rPr>
          <w:rFonts w:ascii="Times New Roman" w:hAnsi="Times New Roman" w:cs="Times New Roman"/>
          <w:lang w:val="nl-BE"/>
        </w:rPr>
        <w:t xml:space="preserve"> mij verder</w:t>
      </w:r>
      <w:r>
        <w:rPr>
          <w:rFonts w:ascii="Times New Roman" w:hAnsi="Times New Roman" w:cs="Times New Roman"/>
          <w:lang w:val="nl-BE"/>
        </w:rPr>
        <w:t xml:space="preserve"> helpt</w:t>
      </w:r>
      <w:r w:rsidRPr="00257EBA">
        <w:rPr>
          <w:rFonts w:ascii="Times New Roman" w:hAnsi="Times New Roman" w:cs="Times New Roman"/>
          <w:lang w:val="nl-BE"/>
        </w:rPr>
        <w:t xml:space="preserve">.  Want nu kan ik geloven dat deze Jezus mij nabij is, ook in mijn donkerste uren. Ik geloof Hem wanneer Hij me zegt dat Hij overal daar is, waar mensen lijden en sterven, waar ze met hun leven worstelen en daar ook dikwijls wanhopig van worden.   </w:t>
      </w:r>
    </w:p>
    <w:p w:rsidR="001E63FF" w:rsidRDefault="001E63FF" w:rsidP="00A92419">
      <w:pPr>
        <w:pStyle w:val="Style"/>
        <w:ind w:left="1134" w:right="1134"/>
        <w:textAlignment w:val="baseline"/>
        <w:rPr>
          <w:rFonts w:ascii="Times New Roman" w:hAnsi="Times New Roman" w:cs="Times New Roman"/>
          <w:lang w:val="nl-BE"/>
        </w:rPr>
      </w:pPr>
      <w:r w:rsidRPr="00257EBA">
        <w:rPr>
          <w:rFonts w:ascii="Times New Roman" w:hAnsi="Times New Roman" w:cs="Times New Roman"/>
          <w:lang w:val="nl-BE"/>
        </w:rPr>
        <w:t>Zelfs als Verrezene is Hij niet d</w:t>
      </w:r>
      <w:r>
        <w:rPr>
          <w:rFonts w:ascii="Times New Roman" w:hAnsi="Times New Roman" w:cs="Times New Roman"/>
          <w:lang w:val="nl-BE"/>
        </w:rPr>
        <w:t>i</w:t>
      </w:r>
      <w:r w:rsidRPr="00257EBA">
        <w:rPr>
          <w:rFonts w:ascii="Times New Roman" w:hAnsi="Times New Roman" w:cs="Times New Roman"/>
          <w:lang w:val="nl-BE"/>
        </w:rPr>
        <w:t xml:space="preserve">e „onberispelijke supermens“ voor wie Hij door sommigen misschien wordt aanzien; neen, Hij heeft de sporen van lijden </w:t>
      </w:r>
      <w:r>
        <w:rPr>
          <w:rFonts w:ascii="Times New Roman" w:hAnsi="Times New Roman" w:cs="Times New Roman"/>
          <w:lang w:val="nl-BE"/>
        </w:rPr>
        <w:t>en dood niet van zich afgeschud!  I</w:t>
      </w:r>
      <w:r w:rsidRPr="00257EBA">
        <w:rPr>
          <w:rFonts w:ascii="Times New Roman" w:hAnsi="Times New Roman" w:cs="Times New Roman"/>
          <w:lang w:val="nl-BE"/>
        </w:rPr>
        <w:t xml:space="preserve">ntegendeel, Hij heeft die tekenen van tegenspraak tegen al wat leven is mee in zijn nieuwe bestaan geïntegreerd. De door wonden getekende en toch levende Christus zegt mij: De sporen van de pijn, van het geweld, van </w:t>
      </w:r>
      <w:r>
        <w:rPr>
          <w:rFonts w:ascii="Times New Roman" w:hAnsi="Times New Roman" w:cs="Times New Roman"/>
          <w:lang w:val="nl-BE"/>
        </w:rPr>
        <w:t>de dood en van al het andere zinl</w:t>
      </w:r>
      <w:r w:rsidRPr="00257EBA">
        <w:rPr>
          <w:rFonts w:ascii="Times New Roman" w:hAnsi="Times New Roman" w:cs="Times New Roman"/>
          <w:lang w:val="nl-BE"/>
        </w:rPr>
        <w:t xml:space="preserve">oze leed kunnen ons nooit scheiden van de liefde van God. </w:t>
      </w:r>
    </w:p>
    <w:p w:rsidR="001E63FF" w:rsidRPr="00257EBA" w:rsidRDefault="001E63FF" w:rsidP="00A92419">
      <w:pPr>
        <w:pStyle w:val="Style"/>
        <w:ind w:left="1134" w:right="1134"/>
        <w:textAlignment w:val="baseline"/>
        <w:rPr>
          <w:rFonts w:ascii="Times New Roman" w:hAnsi="Times New Roman" w:cs="Times New Roman"/>
          <w:lang w:val="nl-BE"/>
        </w:rPr>
      </w:pPr>
      <w:r>
        <w:rPr>
          <w:rFonts w:ascii="Times New Roman" w:hAnsi="Times New Roman" w:cs="Times New Roman"/>
          <w:lang w:val="nl-BE"/>
        </w:rPr>
        <w:t>God’s</w:t>
      </w:r>
      <w:r w:rsidRPr="00257EBA">
        <w:rPr>
          <w:rFonts w:ascii="Times New Roman" w:hAnsi="Times New Roman" w:cs="Times New Roman"/>
          <w:lang w:val="nl-BE"/>
        </w:rPr>
        <w:t xml:space="preserve"> liefde is </w:t>
      </w:r>
      <w:r>
        <w:rPr>
          <w:rFonts w:ascii="Times New Roman" w:hAnsi="Times New Roman" w:cs="Times New Roman"/>
          <w:lang w:val="nl-BE"/>
        </w:rPr>
        <w:t>sterk</w:t>
      </w:r>
      <w:r w:rsidRPr="00257EBA">
        <w:rPr>
          <w:rFonts w:ascii="Times New Roman" w:hAnsi="Times New Roman" w:cs="Times New Roman"/>
          <w:lang w:val="nl-BE"/>
        </w:rPr>
        <w:t xml:space="preserve"> genoeg om al het vergankelijke en pijnlijke om te zetten in een nieuw leven, en wel zodanig dat de wonden van mijn vroegere leven geen pijn meer veroorzaken en ik met Paulus kan zeggen: „Ik ben ervan overtuigd dat het leed dat ons in dit leven </w:t>
      </w:r>
      <w:r>
        <w:rPr>
          <w:rFonts w:ascii="Times New Roman" w:hAnsi="Times New Roman" w:cs="Times New Roman"/>
          <w:lang w:val="nl-BE"/>
        </w:rPr>
        <w:t>wordt aangedaan tot niets wordt</w:t>
      </w:r>
      <w:r w:rsidRPr="00257EBA">
        <w:rPr>
          <w:rFonts w:ascii="Times New Roman" w:hAnsi="Times New Roman" w:cs="Times New Roman"/>
          <w:lang w:val="nl-BE"/>
        </w:rPr>
        <w:t xml:space="preserve"> herleid vergeleken met de Heerlijkheid die ons hierna zal worden geopenbaard“.  </w:t>
      </w:r>
    </w:p>
    <w:p w:rsidR="001E63FF" w:rsidRPr="00257EBA" w:rsidRDefault="001E63FF" w:rsidP="00A92419">
      <w:pPr>
        <w:pStyle w:val="Style"/>
        <w:ind w:left="1134" w:right="1134"/>
        <w:textAlignment w:val="baseline"/>
        <w:rPr>
          <w:rFonts w:ascii="Times New Roman" w:hAnsi="Times New Roman" w:cs="Times New Roman"/>
          <w:lang w:val="nl-BE"/>
        </w:rPr>
      </w:pPr>
      <w:r w:rsidRPr="00257EBA">
        <w:rPr>
          <w:rFonts w:ascii="Times New Roman" w:hAnsi="Times New Roman" w:cs="Times New Roman"/>
          <w:lang w:val="nl-BE"/>
        </w:rPr>
        <w:t>Ik hou van dat beeld van de door wonden getekende en toch verrezen Christus. Want ik moet tegenover Hem noch lijden en dood, noch ziekte en onrecht uit mijn gedach</w:t>
      </w:r>
      <w:r>
        <w:rPr>
          <w:rFonts w:ascii="Times New Roman" w:hAnsi="Times New Roman" w:cs="Times New Roman"/>
          <w:lang w:val="nl-BE"/>
        </w:rPr>
        <w:t xml:space="preserve">ten bannen. Integendeel, </w:t>
      </w:r>
      <w:r w:rsidRPr="00257EBA">
        <w:rPr>
          <w:rFonts w:ascii="Times New Roman" w:hAnsi="Times New Roman" w:cs="Times New Roman"/>
          <w:lang w:val="nl-BE"/>
        </w:rPr>
        <w:t xml:space="preserve">in zijn wonden </w:t>
      </w:r>
      <w:r>
        <w:rPr>
          <w:rFonts w:ascii="Times New Roman" w:hAnsi="Times New Roman" w:cs="Times New Roman"/>
          <w:lang w:val="nl-BE"/>
        </w:rPr>
        <w:t xml:space="preserve">kan ik </w:t>
      </w:r>
      <w:r w:rsidRPr="00257EBA">
        <w:rPr>
          <w:rFonts w:ascii="Times New Roman" w:hAnsi="Times New Roman" w:cs="Times New Roman"/>
          <w:lang w:val="nl-BE"/>
        </w:rPr>
        <w:t xml:space="preserve">mijn eigen kwetsbaarheid en mijn eigen vergankelijkheid </w:t>
      </w:r>
      <w:r>
        <w:rPr>
          <w:rFonts w:ascii="Times New Roman" w:hAnsi="Times New Roman" w:cs="Times New Roman"/>
          <w:lang w:val="nl-BE"/>
        </w:rPr>
        <w:t>zien</w:t>
      </w:r>
      <w:r w:rsidRPr="00257EBA">
        <w:rPr>
          <w:rFonts w:ascii="Times New Roman" w:hAnsi="Times New Roman" w:cs="Times New Roman"/>
          <w:lang w:val="nl-BE"/>
        </w:rPr>
        <w:t xml:space="preserve"> en accepteren. Ik zie het Hem aan dat Hij mijn leven in zich draagt, en daarom geloof ik in Hem.  Amen.</w:t>
      </w:r>
    </w:p>
    <w:p w:rsidR="001E63FF" w:rsidRPr="00257EBA" w:rsidRDefault="001E63FF" w:rsidP="00A92419">
      <w:pPr>
        <w:pStyle w:val="Style"/>
        <w:ind w:left="1134" w:right="1134"/>
        <w:textAlignment w:val="baseline"/>
        <w:rPr>
          <w:rFonts w:ascii="Times New Roman" w:hAnsi="Times New Roman" w:cs="Times New Roman"/>
          <w:lang w:val="nl-BE"/>
        </w:rPr>
      </w:pPr>
    </w:p>
    <w:p w:rsidR="001E63FF" w:rsidRPr="00257EBA" w:rsidRDefault="001E63FF" w:rsidP="00A92419">
      <w:pPr>
        <w:pStyle w:val="Style"/>
        <w:ind w:left="1134" w:right="1134"/>
        <w:textAlignment w:val="baseline"/>
        <w:rPr>
          <w:rFonts w:ascii="Times New Roman" w:hAnsi="Times New Roman" w:cs="Times New Roman"/>
          <w:b/>
          <w:bCs/>
          <w:lang w:val="nl-BE"/>
        </w:rPr>
      </w:pPr>
      <w:r w:rsidRPr="00257EBA">
        <w:rPr>
          <w:rFonts w:ascii="Times New Roman" w:hAnsi="Times New Roman" w:cs="Times New Roman"/>
          <w:lang w:val="nl-BE"/>
        </w:rPr>
        <w:t xml:space="preserve"> </w:t>
      </w:r>
    </w:p>
    <w:p w:rsidR="001E63FF" w:rsidRPr="00257EBA" w:rsidRDefault="001E63FF" w:rsidP="00A92419">
      <w:pPr>
        <w:pStyle w:val="Style"/>
        <w:ind w:left="1134" w:right="1134"/>
        <w:textAlignment w:val="baseline"/>
        <w:rPr>
          <w:rFonts w:ascii="Times New Roman" w:hAnsi="Times New Roman" w:cs="Times New Roman"/>
          <w:lang w:val="nl-BE"/>
        </w:rPr>
      </w:pPr>
      <w:r w:rsidRPr="00257EBA">
        <w:rPr>
          <w:rFonts w:ascii="Times New Roman" w:hAnsi="Times New Roman" w:cs="Times New Roman"/>
          <w:b/>
          <w:bCs/>
          <w:lang w:val="nl-BE"/>
        </w:rPr>
        <w:t>ZEGEN</w:t>
      </w:r>
    </w:p>
    <w:p w:rsidR="001E63FF" w:rsidRPr="00257EBA" w:rsidRDefault="001E63FF" w:rsidP="00A92419">
      <w:pPr>
        <w:pStyle w:val="Style"/>
        <w:ind w:left="1134" w:right="1134"/>
        <w:textAlignment w:val="baseline"/>
        <w:rPr>
          <w:rFonts w:ascii="Times New Roman" w:hAnsi="Times New Roman" w:cs="Times New Roman"/>
          <w:lang w:val="nl-BE"/>
        </w:rPr>
      </w:pPr>
      <w:r w:rsidRPr="00257EBA">
        <w:rPr>
          <w:rFonts w:ascii="Times New Roman" w:hAnsi="Times New Roman" w:cs="Times New Roman"/>
          <w:lang w:val="nl-BE"/>
        </w:rPr>
        <w:t xml:space="preserve">Hou me vast, goede God, wanneer ik twijfel, en neem me in Uw armen wanneer de weerstand in mij zich uitbreidt.  </w:t>
      </w:r>
    </w:p>
    <w:p w:rsidR="001E63FF" w:rsidRPr="00257EBA" w:rsidRDefault="001E63FF" w:rsidP="00A92419">
      <w:pPr>
        <w:pStyle w:val="Style"/>
        <w:ind w:left="1134" w:right="1134"/>
        <w:textAlignment w:val="baseline"/>
        <w:rPr>
          <w:rFonts w:ascii="Times New Roman" w:hAnsi="Times New Roman" w:cs="Times New Roman"/>
          <w:lang w:val="nl-BE"/>
        </w:rPr>
      </w:pPr>
      <w:r w:rsidRPr="00257EBA">
        <w:rPr>
          <w:rFonts w:ascii="Times New Roman" w:hAnsi="Times New Roman" w:cs="Times New Roman"/>
          <w:lang w:val="nl-BE"/>
        </w:rPr>
        <w:t xml:space="preserve">Leidt Gij mij, goede God, voor ik verloren loop en draag mij als ik niet verder geraak.  </w:t>
      </w:r>
    </w:p>
    <w:p w:rsidR="001E63FF" w:rsidRPr="00257EBA" w:rsidRDefault="001E63FF" w:rsidP="00A92419">
      <w:pPr>
        <w:pStyle w:val="Style"/>
        <w:ind w:left="1134" w:right="1134"/>
        <w:textAlignment w:val="baseline"/>
        <w:rPr>
          <w:rFonts w:ascii="Times New Roman" w:hAnsi="Times New Roman" w:cs="Times New Roman"/>
          <w:lang w:val="nl-BE"/>
        </w:rPr>
      </w:pPr>
      <w:r w:rsidRPr="00257EBA">
        <w:rPr>
          <w:rFonts w:ascii="Times New Roman" w:hAnsi="Times New Roman" w:cs="Times New Roman"/>
          <w:lang w:val="nl-BE"/>
        </w:rPr>
        <w:t xml:space="preserve">Zegen mij, goede God, met verrijzenis en nieuwe hoop, opdat ik mij in Uw leven opgenomen en gedragen voel.   </w:t>
      </w:r>
    </w:p>
    <w:p w:rsidR="001E63FF" w:rsidRPr="00F011C1" w:rsidRDefault="001E63FF" w:rsidP="00A92419">
      <w:pPr>
        <w:pStyle w:val="Style"/>
        <w:ind w:left="1134" w:right="1134"/>
        <w:textAlignment w:val="baseline"/>
        <w:rPr>
          <w:lang w:val="nl-BE"/>
        </w:rPr>
      </w:pPr>
    </w:p>
    <w:p w:rsidR="001E63FF" w:rsidRPr="00A92419" w:rsidRDefault="001E63FF" w:rsidP="00A92419">
      <w:pPr>
        <w:pStyle w:val="Style"/>
        <w:ind w:left="1134" w:right="1134"/>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6" type="#_x0000_t75" style="position:absolute;left:0;text-align:left;margin-left:0;margin-top:.3pt;width:15.35pt;height:174.7pt;z-index:-251658240;visibility:visible" o:allowincell="f">
            <v:imagedata r:id="rId4" o:title=""/>
            <w10:wrap type="topAndBottom"/>
          </v:shape>
        </w:pict>
      </w:r>
    </w:p>
    <w:sectPr w:rsidR="001E63FF" w:rsidRPr="00A92419" w:rsidSect="00267218">
      <w:type w:val="continuous"/>
      <w:pgSz w:w="11907" w:h="16840"/>
      <w:pgMar w:top="360" w:right="360" w:bottom="1258" w:left="360" w:header="708" w:footer="708" w:gutter="0"/>
      <w:cols w:space="708"/>
      <w:docGrid w:linePitch="-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3A95"/>
    <w:rsid w:val="0002227B"/>
    <w:rsid w:val="000522A2"/>
    <w:rsid w:val="00171755"/>
    <w:rsid w:val="001E63FF"/>
    <w:rsid w:val="002144AF"/>
    <w:rsid w:val="00253A95"/>
    <w:rsid w:val="00257EBA"/>
    <w:rsid w:val="00267218"/>
    <w:rsid w:val="002C309C"/>
    <w:rsid w:val="002E79DA"/>
    <w:rsid w:val="00317A9F"/>
    <w:rsid w:val="00435D2C"/>
    <w:rsid w:val="00480477"/>
    <w:rsid w:val="00491C67"/>
    <w:rsid w:val="004B575B"/>
    <w:rsid w:val="00575BF4"/>
    <w:rsid w:val="00580DFD"/>
    <w:rsid w:val="005B65BB"/>
    <w:rsid w:val="006403B7"/>
    <w:rsid w:val="006E14C1"/>
    <w:rsid w:val="006F0CF7"/>
    <w:rsid w:val="00740BFD"/>
    <w:rsid w:val="00777989"/>
    <w:rsid w:val="00786EA3"/>
    <w:rsid w:val="00792949"/>
    <w:rsid w:val="007C6C61"/>
    <w:rsid w:val="00832268"/>
    <w:rsid w:val="00853B88"/>
    <w:rsid w:val="00854780"/>
    <w:rsid w:val="00872C09"/>
    <w:rsid w:val="00872F02"/>
    <w:rsid w:val="00893CF5"/>
    <w:rsid w:val="009969A9"/>
    <w:rsid w:val="00A92419"/>
    <w:rsid w:val="00AC10CD"/>
    <w:rsid w:val="00AC3BB9"/>
    <w:rsid w:val="00AD06AB"/>
    <w:rsid w:val="00B532F7"/>
    <w:rsid w:val="00B63A69"/>
    <w:rsid w:val="00B812B5"/>
    <w:rsid w:val="00BC5AE2"/>
    <w:rsid w:val="00BC6A3C"/>
    <w:rsid w:val="00BE2C17"/>
    <w:rsid w:val="00BE3910"/>
    <w:rsid w:val="00C911B9"/>
    <w:rsid w:val="00D1185F"/>
    <w:rsid w:val="00E43774"/>
    <w:rsid w:val="00E826FC"/>
    <w:rsid w:val="00EF1BFE"/>
    <w:rsid w:val="00F011C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A95"/>
    <w:rPr>
      <w:rFonts w:cs="Calibri"/>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rsid w:val="00253A95"/>
    <w:pPr>
      <w:widowControl w:val="0"/>
      <w:autoSpaceDE w:val="0"/>
      <w:autoSpaceDN w:val="0"/>
      <w:adjustRightInd w:val="0"/>
    </w:pPr>
    <w:rPr>
      <w:rFonts w:cs="Calibri"/>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TotalTime>
  <Pages>3</Pages>
  <Words>1144</Words>
  <Characters>6527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littekens blijven zichtbaar</dc:title>
  <dc:subject/>
  <dc:creator>Frank Theré</dc:creator>
  <cp:keywords/>
  <dc:description/>
  <cp:lastModifiedBy>There</cp:lastModifiedBy>
  <cp:revision>4</cp:revision>
  <dcterms:created xsi:type="dcterms:W3CDTF">2012-03-20T11:16:00Z</dcterms:created>
  <dcterms:modified xsi:type="dcterms:W3CDTF">2012-03-20T12:08:00Z</dcterms:modified>
  <cp:category>Preken</cp:category>
</cp:coreProperties>
</file>