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411" w:rsidRDefault="00EB1411" w:rsidP="00EB1411">
      <w:pPr>
        <w:jc w:val="both"/>
        <w:rPr>
          <w:rFonts w:cs="Calibri Light"/>
          <w:b/>
          <w:bCs/>
          <w:sz w:val="28"/>
          <w:szCs w:val="28"/>
        </w:rPr>
      </w:pPr>
      <w:r>
        <w:rPr>
          <w:rFonts w:cs="Calibri Light"/>
          <w:b/>
          <w:bCs/>
          <w:sz w:val="28"/>
          <w:szCs w:val="28"/>
        </w:rPr>
        <w:t>Wekelijkse reflectie onder het licht van Romero - nr. 77 – Zesentwintigste Zondag door het jaar - C – 25 september 2022.</w:t>
      </w:r>
    </w:p>
    <w:p w:rsidR="00EB1411" w:rsidRDefault="00EB1411" w:rsidP="00EB1411">
      <w:pPr>
        <w:jc w:val="both"/>
        <w:rPr>
          <w:rFonts w:cs="Calibri Light"/>
          <w:b/>
          <w:bCs/>
          <w:sz w:val="24"/>
          <w:szCs w:val="24"/>
        </w:rPr>
      </w:pPr>
      <w:r>
        <w:rPr>
          <w:rFonts w:cs="Calibri Light"/>
          <w:b/>
          <w:bCs/>
          <w:sz w:val="24"/>
          <w:szCs w:val="24"/>
        </w:rPr>
        <w:t>Het gaat er om een meer rechtvaardige samenleving te organiseren, meer volgens het hart van God.</w:t>
      </w:r>
    </w:p>
    <w:p w:rsidR="00EB1411" w:rsidRDefault="00EB1411" w:rsidP="00EB1411">
      <w:pPr>
        <w:jc w:val="both"/>
        <w:rPr>
          <w:rFonts w:cs="Calibri Light"/>
          <w:i/>
          <w:iCs/>
          <w:sz w:val="24"/>
          <w:szCs w:val="24"/>
        </w:rPr>
      </w:pPr>
      <w:r>
        <w:rPr>
          <w:rFonts w:cs="Calibri Light"/>
          <w:i/>
          <w:iCs/>
          <w:sz w:val="24"/>
          <w:szCs w:val="24"/>
        </w:rPr>
        <w:t>"Zolang er moeders zijn die rouwen om de verdwijning van hun kinderen, zolang er gemarteld wordt in onze veiligheidscentra, zolang er door allerlei Sybarieten</w:t>
      </w:r>
      <w:r>
        <w:rPr>
          <w:rStyle w:val="Voetnootmarkering"/>
          <w:rFonts w:cs="Calibri Light"/>
          <w:i/>
          <w:iCs/>
          <w:sz w:val="24"/>
          <w:szCs w:val="24"/>
        </w:rPr>
        <w:footnoteReference w:id="1"/>
      </w:r>
      <w:r>
        <w:rPr>
          <w:rFonts w:cs="Calibri Light"/>
          <w:i/>
          <w:iCs/>
          <w:sz w:val="24"/>
          <w:szCs w:val="24"/>
        </w:rPr>
        <w:t xml:space="preserve"> misbruik wordt gemaakt van privébezit, zolang er zulke vreselijke wanorde heerst in ons land, broeders en zusters, kan er geen vrede zijn en zullen het geweld en het bloedvergieten blijven voortduren. De repressie maakt daar geen einde aan. </w:t>
      </w:r>
      <w:r>
        <w:rPr>
          <w:rFonts w:cs="Calibri Light"/>
          <w:b/>
          <w:i/>
          <w:iCs/>
          <w:sz w:val="24"/>
          <w:szCs w:val="24"/>
        </w:rPr>
        <w:t>Het is noodzakelijk rationeel te worden en te luisteren naar de Stem van God en een meer rechtvaardige samenleving te organiseren, volgens Gods hart. Al het andere is slechts een lapmiddel. Want wat nu gebeurt is niet meer dan ‘repressie voor het moment’.</w:t>
      </w:r>
      <w:r>
        <w:rPr>
          <w:rFonts w:cs="Calibri Light"/>
          <w:i/>
          <w:iCs/>
          <w:sz w:val="24"/>
          <w:szCs w:val="24"/>
        </w:rPr>
        <w:t xml:space="preserve"> De namen van de doden zullen veranderen, maar er zullen nog altijd doden zijn. Het geweld zal regelmatig van naam veranderen, maar er zal altijd geweld zijn zolang de wortel waar al deze afschuwelijke dingen in onze omgeving mee verbonden zijn, niet wordt uitgeroeid en veranderd wordt in een vruchtbare bron waaruit de ware vrede ontspringt."</w:t>
      </w:r>
      <w:bookmarkStart w:id="0" w:name="_GoBack"/>
      <w:bookmarkEnd w:id="0"/>
    </w:p>
    <w:p w:rsidR="00EB1411" w:rsidRDefault="00EB1411" w:rsidP="00EB1411">
      <w:pPr>
        <w:spacing w:before="120" w:after="0" w:line="240" w:lineRule="auto"/>
        <w:jc w:val="both"/>
        <w:rPr>
          <w:rFonts w:cs="Calibri Light"/>
          <w:sz w:val="24"/>
          <w:szCs w:val="24"/>
        </w:rPr>
      </w:pPr>
      <w:r>
        <w:rPr>
          <w:rFonts w:cs="Calibri Light"/>
          <w:sz w:val="24"/>
          <w:szCs w:val="24"/>
        </w:rPr>
        <w:t xml:space="preserve">Het El Salvador van vandaag is nog altijd een duidelijk voorbeeld van wat Monseigneur Romero ons reeds in 1977 vertelde. We herlezen kort een stuk geschiedenis. </w:t>
      </w:r>
    </w:p>
    <w:p w:rsidR="000737B6" w:rsidRDefault="00EB1411" w:rsidP="00EB1411">
      <w:pPr>
        <w:spacing w:before="120" w:after="0" w:line="240" w:lineRule="auto"/>
        <w:jc w:val="both"/>
        <w:rPr>
          <w:rFonts w:cs="Calibri Light"/>
          <w:sz w:val="24"/>
          <w:szCs w:val="24"/>
        </w:rPr>
      </w:pPr>
      <w:r>
        <w:rPr>
          <w:rFonts w:cs="Calibri Light"/>
          <w:sz w:val="24"/>
          <w:szCs w:val="24"/>
        </w:rPr>
        <w:t xml:space="preserve">Hoewel Monseigneur Romero zoveel oproepen had gedaan om de oorlog te vermijden, leidde enerzijds de bewustwording bij de meest uitgebuite en uitgesloten sectoren van de overdadige rijkdom van de oligarchie, en anderzijds de totale afsluiting van de politieke ruimten die het protest van het volk konden kanaliseren, alleen maar tot meer repressie. De oorlog werd op de duur zo goed als onvermijdelijk. </w:t>
      </w:r>
      <w:r>
        <w:rPr>
          <w:rFonts w:cs="Calibri Light"/>
          <w:b/>
          <w:sz w:val="24"/>
          <w:szCs w:val="24"/>
        </w:rPr>
        <w:t>De Vredesakkoorden (1992) die een einde maakten aan de oorlog en de aanzet gaven tot belangrijke politieke hervormingen, lieten de economische en sociale dimensies van de samenleving onaangetast.</w:t>
      </w:r>
      <w:r>
        <w:rPr>
          <w:rFonts w:cs="Calibri Light"/>
          <w:sz w:val="24"/>
          <w:szCs w:val="24"/>
        </w:rPr>
        <w:t xml:space="preserve"> Het "</w:t>
      </w:r>
      <w:r>
        <w:rPr>
          <w:rFonts w:cs="Calibri Light"/>
          <w:i/>
          <w:iCs/>
          <w:sz w:val="24"/>
          <w:szCs w:val="24"/>
        </w:rPr>
        <w:t>misbruik van privé-eigendom door Sybarieten</w:t>
      </w:r>
      <w:r>
        <w:rPr>
          <w:rFonts w:cs="Calibri Light"/>
          <w:sz w:val="24"/>
          <w:szCs w:val="24"/>
        </w:rPr>
        <w:t xml:space="preserve">" werd in stand gehouden door de privatisering van staatsbedrijven (waaronder het bankwezen), mede dankzij de toepassing - bijna naar de letter - van het neoliberale maatschappijmodel. Geïnstitutionaliseerde corruptie maakte een enorme luxe mogelijk voor presidenten en parlementsleden, alsook voor hun familieleden en goede vrienden. </w:t>
      </w:r>
      <w:r>
        <w:rPr>
          <w:rFonts w:cs="Calibri Light"/>
          <w:b/>
          <w:sz w:val="24"/>
          <w:szCs w:val="24"/>
        </w:rPr>
        <w:t>Er werd geen enkele poging ondernomen om de oorzaak van de armoede en de marginalisering van het grootste deel van de Salvadoraanse bevolking aan te pakken, met name het neoliberale systeem, dat wordt aangedreven door de God van de Markt en dat geolied wordt door de in de staat verankerde corruptie.</w:t>
      </w:r>
      <w:r>
        <w:rPr>
          <w:rFonts w:cs="Calibri Light"/>
          <w:sz w:val="24"/>
          <w:szCs w:val="24"/>
        </w:rPr>
        <w:t xml:space="preserve"> </w:t>
      </w:r>
    </w:p>
    <w:p w:rsidR="00EB1411" w:rsidRDefault="00EB1411" w:rsidP="00EB1411">
      <w:pPr>
        <w:spacing w:before="120" w:after="0" w:line="240" w:lineRule="auto"/>
        <w:jc w:val="both"/>
        <w:rPr>
          <w:rFonts w:cs="Calibri Light"/>
          <w:sz w:val="24"/>
          <w:szCs w:val="24"/>
        </w:rPr>
      </w:pPr>
      <w:r>
        <w:rPr>
          <w:rFonts w:cs="Calibri Light"/>
          <w:sz w:val="24"/>
          <w:szCs w:val="24"/>
        </w:rPr>
        <w:t xml:space="preserve">Natuurlijk werden er pogingen ondernomen om de zaken op te lappen, bijvoorbeeld door kunstmest en zaaigoed te schenken aan gezinnen in de landbouwproductie, door uniformen en schoenen te geven aan leerlingen in staatsscholen, door een subsidie (die overigens in de </w:t>
      </w:r>
      <w:r>
        <w:rPr>
          <w:rFonts w:cs="Calibri Light"/>
          <w:sz w:val="24"/>
          <w:szCs w:val="24"/>
        </w:rPr>
        <w:lastRenderedPageBreak/>
        <w:t xml:space="preserve">miljoenen liep) te geven aan bus- en minibusondernemingen, om te voorkomen dat zij de tarieven zouden verhogen,… Dat was zonder twijfel allemaal heel belangrijk om voor een tijdelijke verlichting van de lasten te zorgen, maar </w:t>
      </w:r>
      <w:r>
        <w:rPr>
          <w:rFonts w:cs="Calibri Light"/>
          <w:b/>
          <w:sz w:val="24"/>
          <w:szCs w:val="24"/>
        </w:rPr>
        <w:t>het heeft de wortel of het hart van het onrechtvaardige systeem niet geraakt.  Deze structurele zonde, die een zonde is van geweld dat in de structuren zelf verworteld zit, bleef intact, ten voordele van degenen die samen met hun economische bondgenoten aan de macht kwamen of bleven.</w:t>
      </w:r>
      <w:r>
        <w:rPr>
          <w:rFonts w:cs="Calibri Light"/>
          <w:sz w:val="24"/>
          <w:szCs w:val="24"/>
        </w:rPr>
        <w:t xml:space="preserve"> </w:t>
      </w:r>
    </w:p>
    <w:p w:rsidR="00EB1411" w:rsidRDefault="00EB1411" w:rsidP="00EB1411">
      <w:pPr>
        <w:spacing w:before="120" w:after="0" w:line="240" w:lineRule="auto"/>
        <w:jc w:val="both"/>
        <w:rPr>
          <w:rFonts w:cs="Calibri Light"/>
          <w:sz w:val="24"/>
          <w:szCs w:val="24"/>
        </w:rPr>
      </w:pPr>
      <w:r>
        <w:rPr>
          <w:rFonts w:cs="Calibri Light"/>
          <w:sz w:val="24"/>
          <w:szCs w:val="24"/>
        </w:rPr>
        <w:t>Tegelijkertijd begon de uitzetting uit de VS van Salvadoranen, leden van (gewelddadige) jeugdbendes en jongvolwassenen. De migranten die werden uitgewezen (om welke reden dan ook) kwamen terug met alleen maar een stuk immigratiepapier. Zij hadden geen werk en hun gezinnen zaten zonder financiële middelen (omdat het regelmatig overmaken van geld vanuit de VS stilviel). Het economisch systeem in El Salvador schiep niet genoeg banen, er werd niet genoeg geïnvesteerd om de eigen economie te versterken. Beetje bij beetje begonnen bendeleden andere bronnen van inkomsten (persoonlijke en familiale) te genereren door andere gezinnen (vooral dan werkende gezinnen) af te persen, waarbij ze ‘</w:t>
      </w:r>
      <w:proofErr w:type="spellStart"/>
      <w:r>
        <w:rPr>
          <w:rFonts w:cs="Calibri Light"/>
          <w:sz w:val="24"/>
          <w:szCs w:val="24"/>
        </w:rPr>
        <w:t>renta</w:t>
      </w:r>
      <w:proofErr w:type="spellEnd"/>
      <w:r>
        <w:rPr>
          <w:rFonts w:cs="Calibri Light"/>
          <w:sz w:val="24"/>
          <w:szCs w:val="24"/>
        </w:rPr>
        <w:t>’ eisten onder bedreiging met de dood. De bendes consolideerden hun machts- en vermogensstructuren, en vochten tegen andere bendes om de controle te verwerven over territoria en de (gemakkelijke) inkomsten die daar aan verbonden waren. Veel jongeren zonder werk of vooruitzichten emigreerden (vooral zonder papieren) op hun beurt naar de VS, of sloten zich aan bij de bestaande bendes. Ze werden steeds gewelddadiger. Er werden dagelijks enorme aantallen moorden gepleegd, waardoor El Salvador een van de meest gewelddadige landen ter wereld is geworden. Na de Vredesakkoorden werden meer mensen gedood dan tijdens de 12-jarige oorlog… De bendestructuren werden alsmaar meer geconsolideerd, ondanks het feit dat enkele duizenden van hun leden in gevangenissen zaten, en de leiders bovendien in maximaal beveiligde gevangenissen werden opgesloten. Afpersing, het innen van ‘</w:t>
      </w:r>
      <w:proofErr w:type="spellStart"/>
      <w:r>
        <w:rPr>
          <w:rFonts w:cs="Calibri Light"/>
          <w:sz w:val="24"/>
          <w:szCs w:val="24"/>
        </w:rPr>
        <w:t>renta</w:t>
      </w:r>
      <w:proofErr w:type="spellEnd"/>
      <w:r>
        <w:rPr>
          <w:rFonts w:cs="Calibri Light"/>
          <w:sz w:val="24"/>
          <w:szCs w:val="24"/>
        </w:rPr>
        <w:t>’, werd mettertijd een courant familiebedrijf. Duizenden gezinnen begonnen van dit inkomen te leven (via het onder doodsbedreigingen roven van het geld van andere, werkende gezinnen).</w:t>
      </w:r>
    </w:p>
    <w:p w:rsidR="00EB1411" w:rsidRDefault="00EB1411" w:rsidP="00EB1411">
      <w:pPr>
        <w:spacing w:before="120" w:after="0" w:line="240" w:lineRule="auto"/>
        <w:jc w:val="both"/>
        <w:rPr>
          <w:rFonts w:cs="Calibri Light"/>
          <w:sz w:val="24"/>
          <w:szCs w:val="24"/>
        </w:rPr>
      </w:pPr>
      <w:r>
        <w:rPr>
          <w:rFonts w:cs="Calibri Light"/>
          <w:sz w:val="24"/>
          <w:szCs w:val="24"/>
        </w:rPr>
        <w:t>Reeds in 1977 zei Monseigneur Romero: "</w:t>
      </w:r>
      <w:r>
        <w:rPr>
          <w:rFonts w:cs="Calibri Light"/>
          <w:i/>
          <w:iCs/>
          <w:sz w:val="24"/>
          <w:szCs w:val="24"/>
        </w:rPr>
        <w:t>Het is noodzakelijk rationeel te worden en te luisteren naar de Stem van God en een meer rechtvaardige samenleving te organiseren, meer volgens het hart van God</w:t>
      </w:r>
      <w:r>
        <w:rPr>
          <w:rFonts w:cs="Calibri Light"/>
          <w:sz w:val="24"/>
          <w:szCs w:val="24"/>
        </w:rPr>
        <w:t xml:space="preserve">". </w:t>
      </w:r>
      <w:r>
        <w:rPr>
          <w:rFonts w:cs="Calibri Light"/>
          <w:b/>
          <w:sz w:val="24"/>
          <w:szCs w:val="24"/>
        </w:rPr>
        <w:t>Dit heeft te maken met het anders uitbouwen van de economie (investeringen in werkgelegenheid, economische groei, structurele maatregelen om de economische structuur van het land om te vormen,...), met het maken van wetten die corruptie bestrijden en een correct en transparant gebruik van overheidsmiddelen garanderen. Een politieke revolutie is niet voldoende - er is een economische, sociale en cul</w:t>
      </w:r>
      <w:r w:rsidR="000737B6">
        <w:rPr>
          <w:rFonts w:cs="Calibri Light"/>
          <w:b/>
          <w:sz w:val="24"/>
          <w:szCs w:val="24"/>
        </w:rPr>
        <w:t xml:space="preserve">turele revolutie nodig. </w:t>
      </w:r>
      <w:r>
        <w:rPr>
          <w:rFonts w:cs="Calibri Light"/>
          <w:sz w:val="24"/>
          <w:szCs w:val="24"/>
        </w:rPr>
        <w:t xml:space="preserve">De oproep van Monseigneur Romero is bedoeld om een samenleving op te bouwen naar het hart van God; waar wij ‘broeders en zusters’ zijn; waar er een rechtvaardige structuur is; waar degenen die meer hebben, bijdragen voor degenen die minder hebben; waar zware belastingen worden geheven op alles wat luxe is, op tweede huizen enzovoort; waar het collectief voorrang krijgt op het privébelang (in het vervoer, de gezondheidszorg, het onderwijs…); waar de maximale deelname van de bevolking aan het openbaar bestuur en aan alles wat hun eigen omgeving aangaat, gegarandeerd wordt en gefaciliteerd; waar de politie over de nodige structuur en middelen beschikt om haar werk naar behoren, rechtvaardig en wettelijk te kunnen doen; waar niet meer dan het (misschien voorlopig noodzakelijke) minimum wordt geïnvesteerd in het leger en het ministerie van Defensie; waar rijke families werkelijk investeren in hun eigen land en de ontwikkeling ervan; </w:t>
      </w:r>
      <w:r>
        <w:rPr>
          <w:rFonts w:cs="Calibri Light"/>
          <w:b/>
          <w:sz w:val="24"/>
          <w:szCs w:val="24"/>
        </w:rPr>
        <w:t xml:space="preserve">waar meer ‘gerechtigheid’ bestaat zodat minder ‘pleisters-op-de-wonde’ nodig zijn… Kortom: een land waar er hoop is voor iedereen.  </w:t>
      </w:r>
    </w:p>
    <w:p w:rsidR="00EB1411" w:rsidRPr="00EB1411" w:rsidRDefault="00EB1411" w:rsidP="00EB1411">
      <w:pPr>
        <w:spacing w:before="120" w:after="0" w:line="240" w:lineRule="auto"/>
        <w:jc w:val="both"/>
        <w:rPr>
          <w:rFonts w:cs="Calibri Light"/>
          <w:sz w:val="24"/>
          <w:szCs w:val="24"/>
        </w:rPr>
      </w:pPr>
      <w:r>
        <w:rPr>
          <w:rFonts w:cs="Calibri Light"/>
          <w:sz w:val="24"/>
          <w:szCs w:val="24"/>
        </w:rPr>
        <w:lastRenderedPageBreak/>
        <w:t xml:space="preserve">Dit geldt uiteraard niet alleen voor El Salvador, maar voor alle landen van de hele wereld. Op nationaal en internationaal niveau moeten we meer investeren in de vredesdialoog en minder in wapens, oorlogsmachines en militair materieel; meer in de versterking van eerlijke handelsstromen die werkelijk ten goede komen aan de producenten; meer in allianties die zich richten op het welzijn en de billijke ontwikkeling van armere landen; meer in de versterking van de mechanismen voor informatie en participatie van de burgers. </w:t>
      </w:r>
      <w:r>
        <w:rPr>
          <w:rFonts w:cs="Calibri Light"/>
          <w:b/>
          <w:sz w:val="24"/>
          <w:szCs w:val="24"/>
        </w:rPr>
        <w:t xml:space="preserve">Een samenleving naar Gods hart leeft vanuit de waarden van rechtvaardigheid, broederschap, solidariteit, vrijheid, gelijkheid, barmhartigheid,…    </w:t>
      </w:r>
    </w:p>
    <w:p w:rsidR="00EB1411" w:rsidRDefault="00EB1411" w:rsidP="00EB1411">
      <w:pPr>
        <w:jc w:val="both"/>
        <w:rPr>
          <w:rFonts w:cs="Calibri Light"/>
          <w:b/>
          <w:sz w:val="24"/>
          <w:szCs w:val="24"/>
        </w:rPr>
      </w:pPr>
      <w:r>
        <w:rPr>
          <w:rFonts w:cs="Calibri Light"/>
          <w:sz w:val="24"/>
          <w:szCs w:val="24"/>
        </w:rPr>
        <w:t>Een El Salvador zoals dat van vandaag, waar meer en meer mensen worden opgesloten</w:t>
      </w:r>
      <w:r>
        <w:rPr>
          <w:rStyle w:val="Voetnootmarkering"/>
          <w:rFonts w:cs="Calibri Light"/>
          <w:sz w:val="24"/>
          <w:szCs w:val="24"/>
        </w:rPr>
        <w:footnoteReference w:id="2"/>
      </w:r>
      <w:r>
        <w:rPr>
          <w:rFonts w:cs="Calibri Light"/>
          <w:sz w:val="24"/>
          <w:szCs w:val="24"/>
        </w:rPr>
        <w:t xml:space="preserve"> in onmenselijke gevangenisomstandigheden – mensen</w:t>
      </w:r>
      <w:r>
        <w:rPr>
          <w:rStyle w:val="Voetnootmarkering"/>
          <w:rFonts w:cs="Calibri Light"/>
          <w:sz w:val="24"/>
          <w:szCs w:val="24"/>
        </w:rPr>
        <w:footnoteReference w:id="3"/>
      </w:r>
      <w:r>
        <w:rPr>
          <w:rFonts w:cs="Calibri Light"/>
          <w:sz w:val="24"/>
          <w:szCs w:val="24"/>
        </w:rPr>
        <w:t xml:space="preserve"> die betrokken zijn bij activiteiten die anderen (ernstige) schade berokkenen (via afpersing, roof, verdwijning, moord,...) - en waar meer gevangenissen worden geopend, is niet het uiteindelijke doel van een samenleving naar Gods hart. Als wij van mening zijn dat de toename van het aantal moorden drastische reacties vereist, moeten wij altijd zoeken naar methoden die de basisrechten van alle inwoners als mens eerbiedigen en, wat de mensen in detentie betreft, werken aan hun menselijk herstel, dat verder reikt dan het bestraffen van de misdaden die zij hebben begaan. Maar </w:t>
      </w:r>
      <w:r>
        <w:rPr>
          <w:rFonts w:cs="Calibri Light"/>
          <w:b/>
          <w:sz w:val="24"/>
          <w:szCs w:val="24"/>
        </w:rPr>
        <w:t xml:space="preserve">zolang de prioriteit niet ligt bij het werken aan de verandering van de (economische) structuur van de samenleving, zullen de problemen van geweld niet ophouden. </w:t>
      </w:r>
    </w:p>
    <w:p w:rsidR="00EB1411" w:rsidRDefault="00EB1411" w:rsidP="00EB1411">
      <w:pPr>
        <w:jc w:val="both"/>
        <w:rPr>
          <w:rFonts w:cs="Calibri Light"/>
          <w:sz w:val="24"/>
          <w:szCs w:val="24"/>
        </w:rPr>
      </w:pPr>
      <w:r>
        <w:rPr>
          <w:rFonts w:cs="Calibri Light"/>
          <w:sz w:val="24"/>
          <w:szCs w:val="24"/>
        </w:rPr>
        <w:t xml:space="preserve">We hoeven niet bang te zijn om kleine stappen te zetten, persoonlijk, vanuit onze gezinnen en gemeenschappen, om plaatselijke ervaringen van de samenleving op gang te brengen volgens de Stem en naar het hart van de God van Jezus. </w:t>
      </w:r>
    </w:p>
    <w:p w:rsidR="00EB1411" w:rsidRDefault="00EB1411" w:rsidP="00EB1411">
      <w:pPr>
        <w:jc w:val="both"/>
        <w:rPr>
          <w:rFonts w:cs="Calibri Light"/>
          <w:sz w:val="24"/>
          <w:szCs w:val="24"/>
        </w:rPr>
      </w:pPr>
      <w:r>
        <w:rPr>
          <w:rFonts w:cs="Calibri Light"/>
          <w:sz w:val="24"/>
          <w:szCs w:val="24"/>
        </w:rPr>
        <w:t xml:space="preserve">Tere en Ludo Van de Velde </w:t>
      </w:r>
    </w:p>
    <w:p w:rsidR="00EB1411" w:rsidRDefault="00EB1411" w:rsidP="00EB1411">
      <w:pPr>
        <w:spacing w:after="0" w:line="240" w:lineRule="auto"/>
        <w:jc w:val="both"/>
        <w:rPr>
          <w:rFonts w:ascii="Calibri" w:hAnsi="Calibri" w:cs="Calibri Light"/>
          <w:sz w:val="24"/>
          <w:szCs w:val="24"/>
        </w:rPr>
      </w:pPr>
      <w:r>
        <w:rPr>
          <w:rFonts w:cs="Calibri Light"/>
          <w:sz w:val="24"/>
          <w:szCs w:val="24"/>
        </w:rPr>
        <w:t xml:space="preserve">Voor wie Spaans begrijpt: we delen graag een ander citaat uit dezelfde preek met een korte commentaar erbij van mijn eigen hand (2015), opgenomen op de St. </w:t>
      </w:r>
      <w:proofErr w:type="spellStart"/>
      <w:r>
        <w:rPr>
          <w:rFonts w:cs="Calibri Light"/>
          <w:sz w:val="24"/>
          <w:szCs w:val="24"/>
        </w:rPr>
        <w:t>Matthew's</w:t>
      </w:r>
      <w:proofErr w:type="spellEnd"/>
      <w:r>
        <w:rPr>
          <w:rFonts w:cs="Calibri Light"/>
          <w:sz w:val="24"/>
          <w:szCs w:val="24"/>
        </w:rPr>
        <w:t xml:space="preserve"> Radio van de Anglicaanse Kerk in de VS:</w:t>
      </w:r>
    </w:p>
    <w:p w:rsidR="00EB1411" w:rsidRDefault="00EB1411" w:rsidP="00EB1411">
      <w:pPr>
        <w:spacing w:after="0" w:line="240" w:lineRule="auto"/>
        <w:rPr>
          <w:sz w:val="24"/>
          <w:szCs w:val="24"/>
          <w:lang w:val="es-SV"/>
        </w:rPr>
      </w:pPr>
      <w:r>
        <w:rPr>
          <w:sz w:val="24"/>
          <w:szCs w:val="24"/>
          <w:lang w:val="es-SV"/>
        </w:rPr>
        <w:t xml:space="preserve">31. de Dios nadie se ríe   </w:t>
      </w:r>
      <w:hyperlink r:id="rId6" w:history="1">
        <w:r>
          <w:rPr>
            <w:rStyle w:val="Hyperlink"/>
            <w:sz w:val="24"/>
            <w:szCs w:val="24"/>
            <w:lang w:val="es-SV"/>
          </w:rPr>
          <w:t>https://www.facebook.com/MonsOscarARomero/videos/1251673965361455</w:t>
        </w:r>
      </w:hyperlink>
    </w:p>
    <w:p w:rsidR="00EB1411" w:rsidRDefault="00EB1411" w:rsidP="00EB1411">
      <w:pPr>
        <w:spacing w:before="120" w:after="0" w:line="240" w:lineRule="auto"/>
        <w:rPr>
          <w:rStyle w:val="Hyperlink"/>
        </w:rPr>
      </w:pPr>
      <w:r>
        <w:rPr>
          <w:sz w:val="24"/>
          <w:szCs w:val="24"/>
          <w:lang w:val="es-SV"/>
        </w:rPr>
        <w:t xml:space="preserve">30. según el corazón de Dios   </w:t>
      </w:r>
      <w:hyperlink r:id="rId7" w:history="1">
        <w:r>
          <w:rPr>
            <w:rStyle w:val="Hyperlink"/>
            <w:sz w:val="24"/>
            <w:szCs w:val="24"/>
            <w:lang w:val="es-SV"/>
          </w:rPr>
          <w:t>https://www.facebook.com/MonsOscarARomero/videos/957641598509161</w:t>
        </w:r>
      </w:hyperlink>
    </w:p>
    <w:p w:rsidR="00EB1411" w:rsidRDefault="00EB1411" w:rsidP="00EB1411">
      <w:pPr>
        <w:spacing w:before="120" w:after="0" w:line="240" w:lineRule="auto"/>
      </w:pPr>
      <w:r>
        <w:rPr>
          <w:sz w:val="24"/>
          <w:szCs w:val="24"/>
          <w:lang w:val="es-SV"/>
        </w:rPr>
        <w:t xml:space="preserve">29. en medio del pueblo   </w:t>
      </w:r>
      <w:hyperlink r:id="rId8" w:history="1">
        <w:r>
          <w:rPr>
            <w:rStyle w:val="Hyperlink"/>
            <w:sz w:val="24"/>
            <w:szCs w:val="24"/>
            <w:lang w:val="es-SV"/>
          </w:rPr>
          <w:t>https://www.facebook.com/MonsOscarARomero/videos/4712439255520669</w:t>
        </w:r>
      </w:hyperlink>
    </w:p>
    <w:p w:rsidR="00EB1411" w:rsidRPr="00EB1411" w:rsidRDefault="00EB1411" w:rsidP="00EB1411">
      <w:pPr>
        <w:spacing w:after="0" w:line="240" w:lineRule="auto"/>
        <w:jc w:val="both"/>
        <w:rPr>
          <w:rFonts w:cs="Calibri Light"/>
          <w:sz w:val="24"/>
          <w:szCs w:val="24"/>
        </w:rPr>
      </w:pPr>
    </w:p>
    <w:p w:rsidR="00EB1411" w:rsidRDefault="00EB1411" w:rsidP="00EB1411">
      <w:pPr>
        <w:spacing w:after="0" w:line="240" w:lineRule="auto"/>
        <w:jc w:val="both"/>
        <w:rPr>
          <w:rFonts w:ascii="Calibri Light" w:hAnsi="Calibri Light" w:cs="Calibri Light"/>
          <w:b/>
          <w:bCs/>
          <w:lang w:val="es-SV"/>
        </w:rPr>
      </w:pPr>
      <w:r>
        <w:rPr>
          <w:rFonts w:cs="Calibri Light"/>
          <w:sz w:val="24"/>
          <w:szCs w:val="24"/>
        </w:rPr>
        <w:t xml:space="preserve">Overdenking voor zondag 25 september 2022. Voor deze overdenking hebben wij een citaat genomen uit de homilie van Monseigneur Romero tijdens de eucharistieviering van de Zesentwintigste Zondag door het Jaar - C, 25 september 1977. </w:t>
      </w:r>
      <w:r>
        <w:rPr>
          <w:rFonts w:ascii="Calibri" w:hAnsi="Calibri" w:cs="Calibri Light"/>
          <w:bCs/>
          <w:sz w:val="24"/>
          <w:szCs w:val="24"/>
          <w:lang w:val="es-SV"/>
        </w:rPr>
        <w:t>Homilías, Monseñor Oscar A Romero, Tomo I, Ciclo C, UCA editores, San Salvador, p. 345-346.</w:t>
      </w:r>
      <w:r>
        <w:rPr>
          <w:rFonts w:ascii="Calibri Light" w:hAnsi="Calibri Light" w:cs="Calibri Light"/>
          <w:b/>
          <w:bCs/>
          <w:lang w:val="es-SV"/>
        </w:rPr>
        <w:t xml:space="preserve"> </w:t>
      </w:r>
    </w:p>
    <w:sectPr w:rsidR="00EB141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6B5" w:rsidRDefault="007076B5" w:rsidP="007B31D5">
      <w:pPr>
        <w:spacing w:after="0" w:line="240" w:lineRule="auto"/>
      </w:pPr>
      <w:r>
        <w:separator/>
      </w:r>
    </w:p>
  </w:endnote>
  <w:endnote w:type="continuationSeparator" w:id="0">
    <w:p w:rsidR="007076B5" w:rsidRDefault="007076B5" w:rsidP="007B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410234"/>
      <w:docPartObj>
        <w:docPartGallery w:val="Page Numbers (Bottom of Page)"/>
        <w:docPartUnique/>
      </w:docPartObj>
    </w:sdtPr>
    <w:sdtEndPr/>
    <w:sdtContent>
      <w:p w:rsidR="004451E5" w:rsidRDefault="004451E5">
        <w:pPr>
          <w:pStyle w:val="Voettekst"/>
          <w:jc w:val="right"/>
        </w:pPr>
        <w:r>
          <w:fldChar w:fldCharType="begin"/>
        </w:r>
        <w:r>
          <w:instrText>PAGE   \* MERGEFORMAT</w:instrText>
        </w:r>
        <w:r>
          <w:fldChar w:fldCharType="separate"/>
        </w:r>
        <w:r w:rsidR="00E71026" w:rsidRPr="00E71026">
          <w:rPr>
            <w:noProof/>
            <w:lang w:val="nl-NL"/>
          </w:rPr>
          <w:t>2</w:t>
        </w:r>
        <w:r>
          <w:fldChar w:fldCharType="end"/>
        </w:r>
      </w:p>
    </w:sdtContent>
  </w:sdt>
  <w:p w:rsidR="004451E5" w:rsidRDefault="004451E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6B5" w:rsidRDefault="007076B5" w:rsidP="007B31D5">
      <w:pPr>
        <w:spacing w:after="0" w:line="240" w:lineRule="auto"/>
      </w:pPr>
      <w:r>
        <w:separator/>
      </w:r>
    </w:p>
  </w:footnote>
  <w:footnote w:type="continuationSeparator" w:id="0">
    <w:p w:rsidR="007076B5" w:rsidRDefault="007076B5" w:rsidP="007B31D5">
      <w:pPr>
        <w:spacing w:after="0" w:line="240" w:lineRule="auto"/>
      </w:pPr>
      <w:r>
        <w:continuationSeparator/>
      </w:r>
    </w:p>
  </w:footnote>
  <w:footnote w:id="1">
    <w:p w:rsidR="00EB1411" w:rsidRPr="00EB1411" w:rsidRDefault="00EB1411" w:rsidP="00EB1411">
      <w:pPr>
        <w:pStyle w:val="Voetnoottekst"/>
        <w:jc w:val="both"/>
        <w:rPr>
          <w:sz w:val="24"/>
          <w:szCs w:val="24"/>
        </w:rPr>
      </w:pPr>
      <w:r w:rsidRPr="00EB1411">
        <w:rPr>
          <w:rStyle w:val="Voetnootmarkering"/>
          <w:sz w:val="24"/>
          <w:szCs w:val="24"/>
        </w:rPr>
        <w:footnoteRef/>
      </w:r>
      <w:r w:rsidRPr="00EB1411">
        <w:rPr>
          <w:sz w:val="24"/>
          <w:szCs w:val="24"/>
        </w:rPr>
        <w:t xml:space="preserve"> </w:t>
      </w:r>
      <w:r w:rsidRPr="00EB1411">
        <w:rPr>
          <w:rFonts w:cs="Calibri Light"/>
          <w:sz w:val="24"/>
          <w:szCs w:val="24"/>
        </w:rPr>
        <w:t xml:space="preserve">Mgr. Romero gebruikt het woord ‘Sybarieten’ voor mensen met een grote koopkracht, dankzij dewelke zij zich de toegang kunnen veroorloven tot exclusieve goederen en voorwerpen van hoge waarde. Mensen ook die over voldoende financiële middelen beschikken om zich hun dure extreem-luxueuze levensstijl te kunnen permitteren en die de aandacht trekken door de luxe en de geneugten waartoe zij toegang hebben. Samenvattend: ‘Sybarieten’ is het woord dat gebruikt wordt om mensen aan te duiden die een super-luxueuze levensstijl leiden.  </w:t>
      </w:r>
    </w:p>
  </w:footnote>
  <w:footnote w:id="2">
    <w:p w:rsidR="00EB1411" w:rsidRPr="00EB1411" w:rsidRDefault="00EB1411" w:rsidP="00EB1411">
      <w:pPr>
        <w:pStyle w:val="Voetnoottekst"/>
        <w:jc w:val="both"/>
        <w:rPr>
          <w:sz w:val="24"/>
          <w:szCs w:val="24"/>
        </w:rPr>
      </w:pPr>
      <w:r w:rsidRPr="00EB1411">
        <w:rPr>
          <w:rStyle w:val="Voetnootmarkering"/>
          <w:sz w:val="24"/>
          <w:szCs w:val="24"/>
        </w:rPr>
        <w:footnoteRef/>
      </w:r>
      <w:r w:rsidRPr="00EB1411">
        <w:rPr>
          <w:sz w:val="24"/>
          <w:szCs w:val="24"/>
        </w:rPr>
        <w:t xml:space="preserve"> </w:t>
      </w:r>
      <w:bookmarkStart w:id="1" w:name="_Hlk114219684"/>
      <w:r>
        <w:rPr>
          <w:sz w:val="24"/>
          <w:szCs w:val="24"/>
        </w:rPr>
        <w:t>Meer dan 50.</w:t>
      </w:r>
      <w:r w:rsidRPr="00EB1411">
        <w:rPr>
          <w:sz w:val="24"/>
          <w:szCs w:val="24"/>
        </w:rPr>
        <w:t>000 mensen opsluiten (verdacht van bendegeweld, afpersing, collaboratie,…)  blijft een tikkende tijdbom en eist heel dringend een integrale rechtvaardige aanpak.</w:t>
      </w:r>
      <w:bookmarkEnd w:id="1"/>
    </w:p>
  </w:footnote>
  <w:footnote w:id="3">
    <w:p w:rsidR="00EB1411" w:rsidRDefault="00EB1411" w:rsidP="00EB1411">
      <w:pPr>
        <w:pStyle w:val="Voetnoottekst"/>
        <w:jc w:val="both"/>
      </w:pPr>
      <w:r w:rsidRPr="00EB1411">
        <w:rPr>
          <w:rStyle w:val="Voetnootmarkering"/>
          <w:sz w:val="24"/>
          <w:szCs w:val="24"/>
        </w:rPr>
        <w:footnoteRef/>
      </w:r>
      <w:r w:rsidRPr="00EB1411">
        <w:rPr>
          <w:sz w:val="24"/>
          <w:szCs w:val="24"/>
        </w:rPr>
        <w:t xml:space="preserve"> We weten dat ook mensen opgepakt werden, die – misschien ‘aangeklaagd’ door buren of door iemand die wraak wil nemen, of misschien op een slecht moment op een slechte plaats stonden, of… - niets met de benden te maken hebben, en dus onrechtvaardig opgesloten zitten. De uitzonderingstoestand die afgeroepen werd, nu al voor 6 maanden, beschermt de fundamentele juridische rechten niet meer voldoende.</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D5"/>
    <w:rsid w:val="00041139"/>
    <w:rsid w:val="000737B6"/>
    <w:rsid w:val="00145D89"/>
    <w:rsid w:val="0022508E"/>
    <w:rsid w:val="00230A44"/>
    <w:rsid w:val="0025297B"/>
    <w:rsid w:val="002604AF"/>
    <w:rsid w:val="002712E6"/>
    <w:rsid w:val="0028403E"/>
    <w:rsid w:val="002A0248"/>
    <w:rsid w:val="002F542C"/>
    <w:rsid w:val="00317E77"/>
    <w:rsid w:val="003846A3"/>
    <w:rsid w:val="004451E5"/>
    <w:rsid w:val="004864BD"/>
    <w:rsid w:val="004B4075"/>
    <w:rsid w:val="004C59A6"/>
    <w:rsid w:val="004D336A"/>
    <w:rsid w:val="004E6E50"/>
    <w:rsid w:val="00522965"/>
    <w:rsid w:val="00583A68"/>
    <w:rsid w:val="00596120"/>
    <w:rsid w:val="007076B5"/>
    <w:rsid w:val="00754F7B"/>
    <w:rsid w:val="007A15A1"/>
    <w:rsid w:val="007B31D5"/>
    <w:rsid w:val="007B3F20"/>
    <w:rsid w:val="00861C3C"/>
    <w:rsid w:val="00866F5B"/>
    <w:rsid w:val="00880185"/>
    <w:rsid w:val="00A00858"/>
    <w:rsid w:val="00A20515"/>
    <w:rsid w:val="00B62716"/>
    <w:rsid w:val="00B7468C"/>
    <w:rsid w:val="00B90E5D"/>
    <w:rsid w:val="00BC4302"/>
    <w:rsid w:val="00C55B39"/>
    <w:rsid w:val="00C9136F"/>
    <w:rsid w:val="00CF7E5F"/>
    <w:rsid w:val="00D46546"/>
    <w:rsid w:val="00D72311"/>
    <w:rsid w:val="00D81D75"/>
    <w:rsid w:val="00E47FF7"/>
    <w:rsid w:val="00E71026"/>
    <w:rsid w:val="00E909BB"/>
    <w:rsid w:val="00EB1411"/>
    <w:rsid w:val="00EC79BE"/>
    <w:rsid w:val="00EF3F5E"/>
    <w:rsid w:val="00F00E16"/>
    <w:rsid w:val="00FE01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F59C5-B2A9-45B6-BAB5-DD99A7FE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31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B31D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B31D5"/>
    <w:rPr>
      <w:sz w:val="20"/>
      <w:szCs w:val="20"/>
    </w:rPr>
  </w:style>
  <w:style w:type="character" w:styleId="Voetnootmarkering">
    <w:name w:val="footnote reference"/>
    <w:basedOn w:val="Standaardalinea-lettertype"/>
    <w:uiPriority w:val="99"/>
    <w:semiHidden/>
    <w:unhideWhenUsed/>
    <w:rsid w:val="007B31D5"/>
    <w:rPr>
      <w:vertAlign w:val="superscript"/>
    </w:rPr>
  </w:style>
  <w:style w:type="character" w:styleId="Hyperlink">
    <w:name w:val="Hyperlink"/>
    <w:basedOn w:val="Standaardalinea-lettertype"/>
    <w:uiPriority w:val="99"/>
    <w:unhideWhenUsed/>
    <w:rsid w:val="007B31D5"/>
    <w:rPr>
      <w:color w:val="0563C1" w:themeColor="hyperlink"/>
      <w:u w:val="single"/>
    </w:rPr>
  </w:style>
  <w:style w:type="paragraph" w:styleId="Koptekst">
    <w:name w:val="header"/>
    <w:basedOn w:val="Standaard"/>
    <w:link w:val="KoptekstChar"/>
    <w:uiPriority w:val="99"/>
    <w:unhideWhenUsed/>
    <w:rsid w:val="004451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51E5"/>
  </w:style>
  <w:style w:type="paragraph" w:styleId="Voettekst">
    <w:name w:val="footer"/>
    <w:basedOn w:val="Standaard"/>
    <w:link w:val="VoettekstChar"/>
    <w:uiPriority w:val="99"/>
    <w:unhideWhenUsed/>
    <w:rsid w:val="004451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5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nsOscarARomero/videos/4712439255520669" TargetMode="External"/><Relationship Id="rId3" Type="http://schemas.openxmlformats.org/officeDocument/2006/relationships/webSettings" Target="webSettings.xml"/><Relationship Id="rId7" Type="http://schemas.openxmlformats.org/officeDocument/2006/relationships/hyperlink" Target="https://www.facebook.com/MonsOscarARomero/videos/9576415985091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onsOscarARomero/videos/125167396536145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1470</Words>
  <Characters>8292</Characters>
  <Application>Microsoft Office Word</Application>
  <DocSecurity>0</DocSecurity>
  <Lines>121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40</cp:revision>
  <dcterms:created xsi:type="dcterms:W3CDTF">2022-08-21T08:59:00Z</dcterms:created>
  <dcterms:modified xsi:type="dcterms:W3CDTF">2022-09-16T15:48:00Z</dcterms:modified>
</cp:coreProperties>
</file>