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C5A" w:rsidRPr="00DE4FA2" w:rsidRDefault="00DE4FA2" w:rsidP="00224C5A">
      <w:pPr>
        <w:rPr>
          <w:b/>
          <w:sz w:val="52"/>
          <w:szCs w:val="52"/>
        </w:rPr>
      </w:pPr>
      <w:r>
        <w:rPr>
          <w:b/>
          <w:sz w:val="52"/>
          <w:szCs w:val="52"/>
        </w:rPr>
        <w:t>Echt</w:t>
      </w:r>
      <w:r w:rsidR="00224C5A" w:rsidRPr="00DE4FA2">
        <w:rPr>
          <w:b/>
          <w:sz w:val="52"/>
          <w:szCs w:val="52"/>
        </w:rPr>
        <w:t xml:space="preserve">breuk wat is dat ? </w:t>
      </w:r>
    </w:p>
    <w:p w:rsidR="002B0B5C" w:rsidRPr="00DE4FA2" w:rsidRDefault="00D74D8C" w:rsidP="00224C5A">
      <w:pPr>
        <w:rPr>
          <w:sz w:val="20"/>
          <w:szCs w:val="20"/>
        </w:rPr>
      </w:pPr>
      <w:r>
        <w:rPr>
          <w:noProof/>
          <w:lang w:eastAsia="nl-NL"/>
        </w:rPr>
        <w:drawing>
          <wp:anchor distT="0" distB="0" distL="114300" distR="114300" simplePos="0" relativeHeight="251658240" behindDoc="0" locked="0" layoutInCell="1" allowOverlap="1" wp14:anchorId="1B7C0021" wp14:editId="7F1DA263">
            <wp:simplePos x="0" y="0"/>
            <wp:positionH relativeFrom="column">
              <wp:posOffset>9525</wp:posOffset>
            </wp:positionH>
            <wp:positionV relativeFrom="paragraph">
              <wp:posOffset>39370</wp:posOffset>
            </wp:positionV>
            <wp:extent cx="1240155" cy="1092200"/>
            <wp:effectExtent l="0" t="0" r="0" b="0"/>
            <wp:wrapSquare wrapText="bothSides"/>
            <wp:docPr id="1" name="Afbeelding 1" descr="http://www.jebegrijptmeniet.nl/ruzies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begrijptmeniet.nl/ruzieste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015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4FA2" w:rsidRPr="00DE4FA2">
        <w:rPr>
          <w:sz w:val="20"/>
          <w:szCs w:val="20"/>
        </w:rPr>
        <w:t xml:space="preserve"> </w:t>
      </w:r>
      <w:r w:rsidR="00224C5A" w:rsidRPr="00DE4FA2">
        <w:rPr>
          <w:sz w:val="20"/>
          <w:szCs w:val="20"/>
        </w:rPr>
        <w:t>Als een vliegtuig</w:t>
      </w:r>
      <w:r w:rsidR="00A35CD6" w:rsidRPr="00DE4FA2">
        <w:rPr>
          <w:sz w:val="20"/>
          <w:szCs w:val="20"/>
        </w:rPr>
        <w:t xml:space="preserve"> is neer gestort </w:t>
      </w:r>
      <w:r w:rsidR="00CC0C80" w:rsidRPr="00DE4FA2">
        <w:rPr>
          <w:sz w:val="20"/>
          <w:szCs w:val="20"/>
        </w:rPr>
        <w:t xml:space="preserve">of schip gezonken, </w:t>
      </w:r>
      <w:r w:rsidR="00A35CD6" w:rsidRPr="00DE4FA2">
        <w:rPr>
          <w:sz w:val="20"/>
          <w:szCs w:val="20"/>
        </w:rPr>
        <w:t xml:space="preserve">onderzoekt men minutieus de oorzaak van dat ongeluk. </w:t>
      </w:r>
      <w:r w:rsidR="002B0B5C" w:rsidRPr="00DE4FA2">
        <w:rPr>
          <w:sz w:val="20"/>
          <w:szCs w:val="20"/>
        </w:rPr>
        <w:t xml:space="preserve">Het is wonderbaarlijk hoe men in die puinhoop </w:t>
      </w:r>
      <w:r w:rsidR="00EC58DD" w:rsidRPr="00DE4FA2">
        <w:rPr>
          <w:sz w:val="20"/>
          <w:szCs w:val="20"/>
        </w:rPr>
        <w:t xml:space="preserve">vaak volhoud en </w:t>
      </w:r>
      <w:r w:rsidR="002B0B5C" w:rsidRPr="00DE4FA2">
        <w:rPr>
          <w:sz w:val="20"/>
          <w:szCs w:val="20"/>
        </w:rPr>
        <w:t>de oorzaak vindt. Een haarscheurtje veroorzaakt door metaal moeheid, of een andere futiliteit. Als het lek boven water is vraagt een commissie zich af hoe die breuk kan worden voorkomen of beheerst</w:t>
      </w:r>
      <w:r w:rsidR="00CC0C80" w:rsidRPr="00DE4FA2">
        <w:rPr>
          <w:sz w:val="20"/>
          <w:szCs w:val="20"/>
        </w:rPr>
        <w:t>.</w:t>
      </w:r>
      <w:r w:rsidR="003715DC" w:rsidRPr="00DE4FA2">
        <w:rPr>
          <w:sz w:val="20"/>
          <w:szCs w:val="20"/>
        </w:rPr>
        <w:t xml:space="preserve"> De schuldvraag wordt gesteld</w:t>
      </w:r>
      <w:r w:rsidR="00CC0C80" w:rsidRPr="00DE4FA2">
        <w:rPr>
          <w:sz w:val="20"/>
          <w:szCs w:val="20"/>
        </w:rPr>
        <w:t xml:space="preserve"> door het Vox populi de stem van het volk klinkt.</w:t>
      </w:r>
      <w:r w:rsidR="003715DC" w:rsidRPr="00DE4FA2">
        <w:rPr>
          <w:sz w:val="20"/>
          <w:szCs w:val="20"/>
        </w:rPr>
        <w:t xml:space="preserve"> Is het eigenschuld?, </w:t>
      </w:r>
      <w:r w:rsidR="00CC0C80" w:rsidRPr="00DE4FA2">
        <w:rPr>
          <w:sz w:val="20"/>
          <w:szCs w:val="20"/>
        </w:rPr>
        <w:t xml:space="preserve">schuld </w:t>
      </w:r>
      <w:r w:rsidR="003715DC" w:rsidRPr="00DE4FA2">
        <w:rPr>
          <w:sz w:val="20"/>
          <w:szCs w:val="20"/>
        </w:rPr>
        <w:t>veroorzaakt door een ander</w:t>
      </w:r>
      <w:r w:rsidR="00F6095E" w:rsidRPr="00DE4FA2">
        <w:rPr>
          <w:sz w:val="20"/>
          <w:szCs w:val="20"/>
        </w:rPr>
        <w:t>?</w:t>
      </w:r>
      <w:r w:rsidR="003715DC" w:rsidRPr="00DE4FA2">
        <w:rPr>
          <w:sz w:val="20"/>
          <w:szCs w:val="20"/>
        </w:rPr>
        <w:t xml:space="preserve"> of was het een “act of God” bijvoorbeeld door extreem weer. Bedenk dat wanneer u met de vinger</w:t>
      </w:r>
      <w:r w:rsidR="00CC0C80" w:rsidRPr="00DE4FA2">
        <w:rPr>
          <w:sz w:val="20"/>
          <w:szCs w:val="20"/>
        </w:rPr>
        <w:t>, pink of middel vinger</w:t>
      </w:r>
      <w:r w:rsidR="003715DC" w:rsidRPr="00DE4FA2">
        <w:rPr>
          <w:sz w:val="20"/>
          <w:szCs w:val="20"/>
        </w:rPr>
        <w:t xml:space="preserve"> ergens op wijst er 3 </w:t>
      </w:r>
      <w:r w:rsidR="00CC0C80" w:rsidRPr="00DE4FA2">
        <w:rPr>
          <w:sz w:val="20"/>
          <w:szCs w:val="20"/>
        </w:rPr>
        <w:t xml:space="preserve">vingers </w:t>
      </w:r>
      <w:r w:rsidR="003715DC" w:rsidRPr="00DE4FA2">
        <w:rPr>
          <w:sz w:val="20"/>
          <w:szCs w:val="20"/>
        </w:rPr>
        <w:t xml:space="preserve">naar u wijzen! </w:t>
      </w:r>
      <w:r w:rsidR="00CC0C80" w:rsidRPr="00DE4FA2">
        <w:rPr>
          <w:sz w:val="20"/>
          <w:szCs w:val="20"/>
        </w:rPr>
        <w:t>Om de waarheid te vinden gebruikt men een</w:t>
      </w:r>
      <w:r w:rsidR="003715DC" w:rsidRPr="00DE4FA2">
        <w:rPr>
          <w:sz w:val="20"/>
          <w:szCs w:val="20"/>
        </w:rPr>
        <w:t xml:space="preserve"> BAAR = </w:t>
      </w:r>
      <w:r w:rsidR="00F6095E" w:rsidRPr="00DE4FA2">
        <w:rPr>
          <w:sz w:val="20"/>
          <w:szCs w:val="20"/>
        </w:rPr>
        <w:t xml:space="preserve">Business </w:t>
      </w:r>
      <w:r w:rsidR="003715DC" w:rsidRPr="00DE4FA2">
        <w:rPr>
          <w:sz w:val="20"/>
          <w:szCs w:val="20"/>
        </w:rPr>
        <w:t xml:space="preserve"> </w:t>
      </w:r>
      <w:r w:rsidR="00F6095E" w:rsidRPr="00DE4FA2">
        <w:rPr>
          <w:sz w:val="20"/>
          <w:szCs w:val="20"/>
        </w:rPr>
        <w:t>After</w:t>
      </w:r>
      <w:r w:rsidR="003715DC" w:rsidRPr="00DE4FA2">
        <w:rPr>
          <w:sz w:val="20"/>
          <w:szCs w:val="20"/>
        </w:rPr>
        <w:t xml:space="preserve"> Action Review</w:t>
      </w:r>
      <w:r w:rsidR="00CC0C80" w:rsidRPr="00DE4FA2">
        <w:rPr>
          <w:sz w:val="20"/>
          <w:szCs w:val="20"/>
        </w:rPr>
        <w:t xml:space="preserve"> Dit is</w:t>
      </w:r>
      <w:r w:rsidR="003715DC" w:rsidRPr="00DE4FA2">
        <w:rPr>
          <w:sz w:val="20"/>
          <w:szCs w:val="20"/>
        </w:rPr>
        <w:t xml:space="preserve"> een management tool die de volgende werkwijze (modus operandi) volgt en focust op de vraag wat ging er goed en waar is er ruimte voor verbetering!</w:t>
      </w:r>
      <w:r w:rsidR="008B3569" w:rsidRPr="00DE4FA2">
        <w:rPr>
          <w:sz w:val="20"/>
          <w:szCs w:val="20"/>
        </w:rPr>
        <w:t xml:space="preserve">  Transport van </w:t>
      </w:r>
      <w:r w:rsidR="008B3569" w:rsidRPr="00EE0F8A">
        <w:rPr>
          <w:b/>
          <w:sz w:val="20"/>
          <w:szCs w:val="20"/>
        </w:rPr>
        <w:t>A</w:t>
      </w:r>
      <w:r w:rsidR="008B3569" w:rsidRPr="00DE4FA2">
        <w:rPr>
          <w:sz w:val="20"/>
          <w:szCs w:val="20"/>
        </w:rPr>
        <w:t xml:space="preserve"> naar </w:t>
      </w:r>
      <w:r w:rsidR="008B3569" w:rsidRPr="00EE0F8A">
        <w:rPr>
          <w:b/>
          <w:sz w:val="20"/>
          <w:szCs w:val="20"/>
        </w:rPr>
        <w:t>B</w:t>
      </w:r>
      <w:r w:rsidR="008B3569" w:rsidRPr="00DE4FA2">
        <w:rPr>
          <w:sz w:val="20"/>
          <w:szCs w:val="20"/>
        </w:rPr>
        <w:t xml:space="preserve">eter wordt steeds veiliger door deze </w:t>
      </w:r>
      <w:r w:rsidR="00EC58DD" w:rsidRPr="00DE4FA2">
        <w:rPr>
          <w:sz w:val="20"/>
          <w:szCs w:val="20"/>
        </w:rPr>
        <w:t xml:space="preserve">smadelijke </w:t>
      </w:r>
      <w:r w:rsidR="00912C2C" w:rsidRPr="00DE4FA2">
        <w:rPr>
          <w:sz w:val="20"/>
          <w:szCs w:val="20"/>
        </w:rPr>
        <w:t>lessen.</w:t>
      </w:r>
    </w:p>
    <w:p w:rsidR="008B3569" w:rsidRPr="00DE4FA2" w:rsidRDefault="008B3569" w:rsidP="00224C5A">
      <w:pPr>
        <w:rPr>
          <w:sz w:val="20"/>
          <w:szCs w:val="20"/>
        </w:rPr>
      </w:pPr>
    </w:p>
    <w:p w:rsidR="008B3569" w:rsidRPr="00DE4FA2" w:rsidRDefault="008B3569" w:rsidP="00224C5A">
      <w:pPr>
        <w:rPr>
          <w:sz w:val="20"/>
          <w:szCs w:val="20"/>
        </w:rPr>
      </w:pPr>
      <w:r w:rsidRPr="00DE4FA2">
        <w:rPr>
          <w:sz w:val="20"/>
          <w:szCs w:val="20"/>
        </w:rPr>
        <w:t xml:space="preserve">Hoe anders is dat -tegenwoordig?- als andere “dingen” menselijke relaties op de klippen lopen of breken. Zelfs als er maar een zuchtje tegenwind is. Men(s) </w:t>
      </w:r>
      <w:r w:rsidR="005D4E93" w:rsidRPr="00DE4FA2">
        <w:rPr>
          <w:sz w:val="20"/>
          <w:szCs w:val="20"/>
        </w:rPr>
        <w:t xml:space="preserve">is </w:t>
      </w:r>
      <w:r w:rsidRPr="00DE4FA2">
        <w:rPr>
          <w:sz w:val="20"/>
          <w:szCs w:val="20"/>
        </w:rPr>
        <w:t>aan nieman</w:t>
      </w:r>
      <w:r w:rsidR="005D4E93" w:rsidRPr="00DE4FA2">
        <w:rPr>
          <w:sz w:val="20"/>
          <w:szCs w:val="20"/>
        </w:rPr>
        <w:t>d verantwoording schuldig.</w:t>
      </w:r>
    </w:p>
    <w:p w:rsidR="005D4E93" w:rsidRPr="00DE4FA2" w:rsidRDefault="005D4E93" w:rsidP="00224C5A">
      <w:pPr>
        <w:rPr>
          <w:sz w:val="20"/>
          <w:szCs w:val="20"/>
        </w:rPr>
      </w:pPr>
      <w:r w:rsidRPr="00DE4FA2">
        <w:rPr>
          <w:sz w:val="20"/>
          <w:szCs w:val="20"/>
        </w:rPr>
        <w:t>Baad het mij niet</w:t>
      </w:r>
      <w:r w:rsidR="00912C2C" w:rsidRPr="00DE4FA2">
        <w:rPr>
          <w:sz w:val="20"/>
          <w:szCs w:val="20"/>
        </w:rPr>
        <w:t>,</w:t>
      </w:r>
      <w:r w:rsidRPr="00DE4FA2">
        <w:rPr>
          <w:sz w:val="20"/>
          <w:szCs w:val="20"/>
        </w:rPr>
        <w:t xml:space="preserve"> dan sch</w:t>
      </w:r>
      <w:r w:rsidR="00777F5F" w:rsidRPr="00DE4FA2">
        <w:rPr>
          <w:sz w:val="20"/>
          <w:szCs w:val="20"/>
        </w:rPr>
        <w:t>aad het mij niet denkt men. De K</w:t>
      </w:r>
      <w:r w:rsidRPr="00DE4FA2">
        <w:rPr>
          <w:sz w:val="20"/>
          <w:szCs w:val="20"/>
        </w:rPr>
        <w:t>oning van de</w:t>
      </w:r>
      <w:r w:rsidR="009D67E5" w:rsidRPr="00DE4FA2">
        <w:rPr>
          <w:sz w:val="20"/>
          <w:szCs w:val="20"/>
        </w:rPr>
        <w:t xml:space="preserve"> </w:t>
      </w:r>
      <w:r w:rsidR="00D74D8C" w:rsidRPr="00DE4FA2">
        <w:rPr>
          <w:sz w:val="20"/>
          <w:szCs w:val="20"/>
        </w:rPr>
        <w:t>onbaatzuchtige</w:t>
      </w:r>
      <w:bookmarkStart w:id="0" w:name="_GoBack"/>
      <w:bookmarkEnd w:id="0"/>
      <w:r w:rsidRPr="00DE4FA2">
        <w:rPr>
          <w:sz w:val="20"/>
          <w:szCs w:val="20"/>
        </w:rPr>
        <w:t xml:space="preserve"> </w:t>
      </w:r>
      <w:r w:rsidR="00912C2C" w:rsidRPr="00DE4FA2">
        <w:rPr>
          <w:sz w:val="20"/>
          <w:szCs w:val="20"/>
        </w:rPr>
        <w:t>l</w:t>
      </w:r>
      <w:r w:rsidRPr="00DE4FA2">
        <w:rPr>
          <w:sz w:val="20"/>
          <w:szCs w:val="20"/>
        </w:rPr>
        <w:t>iefde Jezus zelf gedraagt zich als een klein kind en loopt vrolijk na</w:t>
      </w:r>
      <w:r w:rsidR="00EC58DD" w:rsidRPr="00DE4FA2">
        <w:rPr>
          <w:sz w:val="20"/>
          <w:szCs w:val="20"/>
        </w:rPr>
        <w:t xml:space="preserve">dat hij van ZIJN </w:t>
      </w:r>
      <w:r w:rsidRPr="00DE4FA2">
        <w:rPr>
          <w:sz w:val="20"/>
          <w:szCs w:val="20"/>
        </w:rPr>
        <w:t xml:space="preserve">kruis kwam en zelfs morsdood leek </w:t>
      </w:r>
      <w:r w:rsidR="00EE0F8A">
        <w:rPr>
          <w:sz w:val="20"/>
          <w:szCs w:val="20"/>
        </w:rPr>
        <w:t xml:space="preserve">zelfs </w:t>
      </w:r>
      <w:r w:rsidRPr="00DE4FA2">
        <w:rPr>
          <w:sz w:val="20"/>
          <w:szCs w:val="20"/>
        </w:rPr>
        <w:t>met open armen door twee gesloten deuren. In de geloofsbelijdenis buigt men bij de woorden bij de woorden</w:t>
      </w:r>
      <w:r w:rsidR="002A3E12" w:rsidRPr="00DE4FA2">
        <w:rPr>
          <w:sz w:val="20"/>
          <w:szCs w:val="20"/>
        </w:rPr>
        <w:t xml:space="preserve"> Hij is</w:t>
      </w:r>
      <w:r w:rsidRPr="00DE4FA2">
        <w:rPr>
          <w:sz w:val="20"/>
          <w:szCs w:val="20"/>
        </w:rPr>
        <w:t xml:space="preserve"> gekruisigd,  Et </w:t>
      </w:r>
      <w:proofErr w:type="spellStart"/>
      <w:r w:rsidRPr="00DE4FA2">
        <w:rPr>
          <w:sz w:val="20"/>
          <w:szCs w:val="20"/>
        </w:rPr>
        <w:t>incarnatus</w:t>
      </w:r>
      <w:proofErr w:type="spellEnd"/>
      <w:r w:rsidRPr="00DE4FA2">
        <w:rPr>
          <w:sz w:val="20"/>
          <w:szCs w:val="20"/>
        </w:rPr>
        <w:t xml:space="preserve"> </w:t>
      </w:r>
      <w:proofErr w:type="spellStart"/>
      <w:r w:rsidRPr="00DE4FA2">
        <w:rPr>
          <w:sz w:val="20"/>
          <w:szCs w:val="20"/>
        </w:rPr>
        <w:t>est</w:t>
      </w:r>
      <w:proofErr w:type="spellEnd"/>
      <w:r w:rsidRPr="00DE4FA2">
        <w:rPr>
          <w:sz w:val="20"/>
          <w:szCs w:val="20"/>
        </w:rPr>
        <w:t xml:space="preserve"> de </w:t>
      </w:r>
      <w:proofErr w:type="spellStart"/>
      <w:r w:rsidRPr="00DE4FA2">
        <w:rPr>
          <w:sz w:val="20"/>
          <w:szCs w:val="20"/>
        </w:rPr>
        <w:t>Spiritu</w:t>
      </w:r>
      <w:proofErr w:type="spellEnd"/>
      <w:r w:rsidRPr="00DE4FA2">
        <w:rPr>
          <w:sz w:val="20"/>
          <w:szCs w:val="20"/>
        </w:rPr>
        <w:t xml:space="preserve"> </w:t>
      </w:r>
      <w:proofErr w:type="spellStart"/>
      <w:r w:rsidRPr="00DE4FA2">
        <w:rPr>
          <w:sz w:val="20"/>
          <w:szCs w:val="20"/>
        </w:rPr>
        <w:t>Sancto</w:t>
      </w:r>
      <w:proofErr w:type="spellEnd"/>
      <w:r w:rsidRPr="00DE4FA2">
        <w:rPr>
          <w:sz w:val="20"/>
          <w:szCs w:val="20"/>
        </w:rPr>
        <w:t xml:space="preserve"> ex Maria </w:t>
      </w:r>
      <w:proofErr w:type="spellStart"/>
      <w:r w:rsidRPr="00DE4FA2">
        <w:rPr>
          <w:sz w:val="20"/>
          <w:szCs w:val="20"/>
        </w:rPr>
        <w:t>Virgine</w:t>
      </w:r>
      <w:proofErr w:type="spellEnd"/>
      <w:r w:rsidRPr="00DE4FA2">
        <w:rPr>
          <w:sz w:val="20"/>
          <w:szCs w:val="20"/>
        </w:rPr>
        <w:t xml:space="preserve">, et homo </w:t>
      </w:r>
      <w:proofErr w:type="spellStart"/>
      <w:r w:rsidRPr="00DE4FA2">
        <w:rPr>
          <w:sz w:val="20"/>
          <w:szCs w:val="20"/>
        </w:rPr>
        <w:t>factus</w:t>
      </w:r>
      <w:proofErr w:type="spellEnd"/>
      <w:r w:rsidRPr="00DE4FA2">
        <w:rPr>
          <w:sz w:val="20"/>
          <w:szCs w:val="20"/>
        </w:rPr>
        <w:t xml:space="preserve"> </w:t>
      </w:r>
      <w:proofErr w:type="spellStart"/>
      <w:r w:rsidRPr="00DE4FA2">
        <w:rPr>
          <w:sz w:val="20"/>
          <w:szCs w:val="20"/>
        </w:rPr>
        <w:t>est.</w:t>
      </w:r>
      <w:proofErr w:type="spellEnd"/>
      <w:r w:rsidRPr="00DE4FA2">
        <w:rPr>
          <w:sz w:val="20"/>
          <w:szCs w:val="20"/>
        </w:rPr>
        <w:t xml:space="preserve"> En </w:t>
      </w:r>
      <w:r w:rsidR="00912C2C" w:rsidRPr="00DE4FA2">
        <w:rPr>
          <w:sz w:val="20"/>
          <w:szCs w:val="20"/>
        </w:rPr>
        <w:t>is MENS geworden</w:t>
      </w:r>
      <w:r w:rsidRPr="00DE4FA2">
        <w:rPr>
          <w:sz w:val="20"/>
          <w:szCs w:val="20"/>
        </w:rPr>
        <w:t>,</w:t>
      </w:r>
      <w:r w:rsidR="00912C2C" w:rsidRPr="00DE4FA2">
        <w:rPr>
          <w:sz w:val="20"/>
          <w:szCs w:val="20"/>
        </w:rPr>
        <w:t xml:space="preserve"> STILTE</w:t>
      </w:r>
      <w:r w:rsidRPr="00DE4FA2">
        <w:rPr>
          <w:sz w:val="20"/>
          <w:szCs w:val="20"/>
        </w:rPr>
        <w:t xml:space="preserve"> … en </w:t>
      </w:r>
      <w:r w:rsidR="00912C2C" w:rsidRPr="00DE4FA2">
        <w:rPr>
          <w:sz w:val="20"/>
          <w:szCs w:val="20"/>
        </w:rPr>
        <w:t xml:space="preserve">wij </w:t>
      </w:r>
      <w:r w:rsidRPr="00DE4FA2">
        <w:rPr>
          <w:sz w:val="20"/>
          <w:szCs w:val="20"/>
        </w:rPr>
        <w:t>richt</w:t>
      </w:r>
      <w:r w:rsidR="00912C2C" w:rsidRPr="00DE4FA2">
        <w:rPr>
          <w:sz w:val="20"/>
          <w:szCs w:val="20"/>
        </w:rPr>
        <w:t>en ons</w:t>
      </w:r>
      <w:r w:rsidRPr="00DE4FA2">
        <w:rPr>
          <w:sz w:val="20"/>
          <w:szCs w:val="20"/>
        </w:rPr>
        <w:t xml:space="preserve"> pas weer op bij de woorden </w:t>
      </w:r>
      <w:r w:rsidR="002A3E12" w:rsidRPr="00DE4FA2">
        <w:rPr>
          <w:sz w:val="20"/>
          <w:szCs w:val="20"/>
        </w:rPr>
        <w:t>Hij werd voor ons gekruisigd…!</w:t>
      </w:r>
    </w:p>
    <w:p w:rsidR="009D67E5" w:rsidRPr="00DE4FA2" w:rsidRDefault="00C53AFB" w:rsidP="00224C5A">
      <w:pPr>
        <w:rPr>
          <w:sz w:val="20"/>
          <w:szCs w:val="20"/>
        </w:rPr>
      </w:pPr>
      <w:r>
        <w:rPr>
          <w:noProof/>
          <w:lang w:eastAsia="nl-NL"/>
        </w:rPr>
        <w:drawing>
          <wp:anchor distT="0" distB="0" distL="114300" distR="114300" simplePos="0" relativeHeight="251659264" behindDoc="1" locked="0" layoutInCell="1" allowOverlap="1" wp14:anchorId="780F86F7" wp14:editId="06B9A859">
            <wp:simplePos x="0" y="0"/>
            <wp:positionH relativeFrom="column">
              <wp:posOffset>4578350</wp:posOffset>
            </wp:positionH>
            <wp:positionV relativeFrom="paragraph">
              <wp:posOffset>1152525</wp:posOffset>
            </wp:positionV>
            <wp:extent cx="1143000" cy="996950"/>
            <wp:effectExtent l="0" t="0" r="0" b="0"/>
            <wp:wrapTight wrapText="bothSides">
              <wp:wrapPolygon edited="0">
                <wp:start x="0" y="0"/>
                <wp:lineTo x="0" y="21050"/>
                <wp:lineTo x="21240" y="21050"/>
                <wp:lineTo x="21240" y="0"/>
                <wp:lineTo x="0" y="0"/>
              </wp:wrapPolygon>
            </wp:wrapTight>
            <wp:docPr id="2" name="Afbeelding 2" descr="http://www.relatiehobbels.nl/test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latiehobbels.nl/testj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E12" w:rsidRPr="00DE4FA2">
        <w:rPr>
          <w:sz w:val="20"/>
          <w:szCs w:val="20"/>
        </w:rPr>
        <w:t xml:space="preserve">Na je kruis aanvaard te hebben richt je je weer op! </w:t>
      </w:r>
      <w:r w:rsidR="00EC58DD" w:rsidRPr="00DE4FA2">
        <w:rPr>
          <w:sz w:val="20"/>
          <w:szCs w:val="20"/>
        </w:rPr>
        <w:t xml:space="preserve"> Wie heeft die </w:t>
      </w:r>
      <w:r w:rsidR="00EC58DD" w:rsidRPr="00DE4FA2">
        <w:rPr>
          <w:sz w:val="20"/>
          <w:szCs w:val="20"/>
          <w:u w:val="single"/>
        </w:rPr>
        <w:t>beeldtaal</w:t>
      </w:r>
      <w:r w:rsidR="00EC58DD" w:rsidRPr="00DE4FA2">
        <w:rPr>
          <w:sz w:val="20"/>
          <w:szCs w:val="20"/>
        </w:rPr>
        <w:t xml:space="preserve"> ooit zo bedacht</w:t>
      </w:r>
      <w:r w:rsidR="00777F5F" w:rsidRPr="00DE4FA2">
        <w:rPr>
          <w:sz w:val="20"/>
          <w:szCs w:val="20"/>
        </w:rPr>
        <w:t>.</w:t>
      </w:r>
      <w:r w:rsidR="002A3E12" w:rsidRPr="00DE4FA2">
        <w:rPr>
          <w:sz w:val="20"/>
          <w:szCs w:val="20"/>
        </w:rPr>
        <w:t xml:space="preserve"> Daar voor hoeft – je relatie- niet dood te zijn. Je bent hier toch nog! Veel mensen vinden het ongelofelijk dat je kunt opstaan </w:t>
      </w:r>
      <w:r w:rsidR="00EC58DD" w:rsidRPr="00DE4FA2">
        <w:rPr>
          <w:sz w:val="20"/>
          <w:szCs w:val="20"/>
        </w:rPr>
        <w:t xml:space="preserve">als je voor iedereen echt morsdood lijkt. </w:t>
      </w:r>
      <w:r w:rsidR="002A3E12" w:rsidRPr="00DE4FA2">
        <w:rPr>
          <w:sz w:val="20"/>
          <w:szCs w:val="20"/>
        </w:rPr>
        <w:t xml:space="preserve">Hoe simpel is het dan </w:t>
      </w:r>
      <w:r w:rsidR="00777F5F" w:rsidRPr="00DE4FA2">
        <w:rPr>
          <w:sz w:val="20"/>
          <w:szCs w:val="20"/>
        </w:rPr>
        <w:t xml:space="preserve">nog </w:t>
      </w:r>
      <w:r w:rsidR="002A3E12" w:rsidRPr="00DE4FA2">
        <w:rPr>
          <w:sz w:val="20"/>
          <w:szCs w:val="20"/>
        </w:rPr>
        <w:t>als je nog leeft. Dat is helemaal geen wonder of een gunst Neen zelfs KINDERLIJK eenvoudig om over je eigen schaduw heen te stappen.</w:t>
      </w:r>
      <w:r w:rsidR="00EC58DD" w:rsidRPr="00DE4FA2">
        <w:rPr>
          <w:sz w:val="20"/>
          <w:szCs w:val="20"/>
        </w:rPr>
        <w:t xml:space="preserve"> Jezus zegt letterlijk “Laat die kinderen toch bij Mij komen en houdt ze niet tegen. Want aan hen die zijn zoals zij behoort het Koninkrijk Gods. Voorwaar, Ik zeg u: wie het Koninkrijk Gods niet aanneemt als een kind, </w:t>
      </w:r>
      <w:r w:rsidR="00DE4FA2" w:rsidRPr="00DE4FA2">
        <w:rPr>
          <w:sz w:val="20"/>
          <w:szCs w:val="20"/>
        </w:rPr>
        <w:t xml:space="preserve">zal er </w:t>
      </w:r>
      <w:r w:rsidR="00DE4FA2" w:rsidRPr="00DE4FA2">
        <w:rPr>
          <w:b/>
          <w:sz w:val="20"/>
          <w:szCs w:val="20"/>
        </w:rPr>
        <w:t>ZEKER</w:t>
      </w:r>
      <w:r w:rsidR="00EC58DD" w:rsidRPr="00DE4FA2">
        <w:rPr>
          <w:sz w:val="20"/>
          <w:szCs w:val="20"/>
        </w:rPr>
        <w:t xml:space="preserve"> niet binnengaan.” </w:t>
      </w:r>
      <w:r w:rsidR="009D67E5" w:rsidRPr="00DE4FA2">
        <w:rPr>
          <w:sz w:val="20"/>
          <w:szCs w:val="20"/>
        </w:rPr>
        <w:t>Kinderen laat je geen zware lasten dragen. God doet dat zeker ook niet</w:t>
      </w:r>
      <w:r w:rsidR="00777F5F" w:rsidRPr="00DE4FA2">
        <w:rPr>
          <w:sz w:val="20"/>
          <w:szCs w:val="20"/>
        </w:rPr>
        <w:t>.</w:t>
      </w:r>
      <w:r w:rsidR="009D67E5" w:rsidRPr="00DE4FA2">
        <w:rPr>
          <w:sz w:val="20"/>
          <w:szCs w:val="20"/>
        </w:rPr>
        <w:t xml:space="preserve"> Toch twijfelt </w:t>
      </w:r>
      <w:r w:rsidR="00777F5F" w:rsidRPr="00DE4FA2">
        <w:rPr>
          <w:sz w:val="20"/>
          <w:szCs w:val="20"/>
        </w:rPr>
        <w:t xml:space="preserve">en treuzelt </w:t>
      </w:r>
      <w:r w:rsidR="009D67E5" w:rsidRPr="00DE4FA2">
        <w:rPr>
          <w:sz w:val="20"/>
          <w:szCs w:val="20"/>
        </w:rPr>
        <w:t>een mens als de relatie haarscheurtjes begint te vertonen en hoop vervliegt</w:t>
      </w:r>
      <w:r w:rsidR="00F6095E" w:rsidRPr="00DE4FA2">
        <w:rPr>
          <w:sz w:val="20"/>
          <w:szCs w:val="20"/>
        </w:rPr>
        <w:t xml:space="preserve">. Die lichtjes van hoop die God in zijn goedheid langs onze weg heeft opgesteld, en keer op keer onze vrees wegneemt </w:t>
      </w:r>
      <w:r w:rsidR="00777F5F" w:rsidRPr="00DE4FA2">
        <w:rPr>
          <w:sz w:val="20"/>
          <w:szCs w:val="20"/>
        </w:rPr>
        <w:t xml:space="preserve">als we twijfelen aan de liefde, </w:t>
      </w:r>
      <w:r w:rsidR="00F6095E" w:rsidRPr="00DE4FA2">
        <w:rPr>
          <w:sz w:val="20"/>
          <w:szCs w:val="20"/>
        </w:rPr>
        <w:t xml:space="preserve">zodat wij onze tocht kunnen voort zetten omdat wij weten dat aan het einde van de weg het licht van de eeuwige liefde op ons wacht, omarmt en zegent en ook nog eens </w:t>
      </w:r>
      <w:r w:rsidR="00912C2C" w:rsidRPr="00DE4FA2">
        <w:rPr>
          <w:sz w:val="20"/>
          <w:szCs w:val="20"/>
        </w:rPr>
        <w:t xml:space="preserve">met zijn </w:t>
      </w:r>
      <w:r w:rsidR="00F6095E" w:rsidRPr="00DE4FA2">
        <w:rPr>
          <w:sz w:val="20"/>
          <w:szCs w:val="20"/>
        </w:rPr>
        <w:t xml:space="preserve">hand op </w:t>
      </w:r>
      <w:r w:rsidR="00777F5F" w:rsidRPr="00DE4FA2">
        <w:rPr>
          <w:sz w:val="20"/>
          <w:szCs w:val="20"/>
        </w:rPr>
        <w:t>je schouder klopt</w:t>
      </w:r>
      <w:r w:rsidR="00DE4FA2" w:rsidRPr="00DE4FA2">
        <w:rPr>
          <w:sz w:val="20"/>
          <w:szCs w:val="20"/>
        </w:rPr>
        <w:t>,</w:t>
      </w:r>
      <w:r w:rsidR="00777F5F" w:rsidRPr="00DE4FA2">
        <w:rPr>
          <w:sz w:val="20"/>
          <w:szCs w:val="20"/>
        </w:rPr>
        <w:t xml:space="preserve"> en</w:t>
      </w:r>
      <w:r w:rsidR="00F6095E" w:rsidRPr="00DE4FA2">
        <w:rPr>
          <w:sz w:val="20"/>
          <w:szCs w:val="20"/>
        </w:rPr>
        <w:t xml:space="preserve"> </w:t>
      </w:r>
      <w:r w:rsidR="00912C2C" w:rsidRPr="00DE4FA2">
        <w:rPr>
          <w:sz w:val="20"/>
          <w:szCs w:val="20"/>
        </w:rPr>
        <w:t xml:space="preserve">die </w:t>
      </w:r>
      <w:r w:rsidR="00F6095E" w:rsidRPr="00DE4FA2">
        <w:rPr>
          <w:sz w:val="20"/>
          <w:szCs w:val="20"/>
        </w:rPr>
        <w:t xml:space="preserve">om je schouder legt. </w:t>
      </w:r>
      <w:r w:rsidR="00777F5F" w:rsidRPr="00DE4FA2">
        <w:rPr>
          <w:sz w:val="20"/>
          <w:szCs w:val="20"/>
        </w:rPr>
        <w:t>Hij die ook glimlach</w:t>
      </w:r>
      <w:r w:rsidR="00912C2C" w:rsidRPr="00DE4FA2">
        <w:rPr>
          <w:sz w:val="20"/>
          <w:szCs w:val="20"/>
        </w:rPr>
        <w:t>t als je eens een potje breekt. Juist dan verbreekt hij niet zijn relatie en maakt ons beter. XXX</w:t>
      </w:r>
      <w:r w:rsidR="00DE4FA2">
        <w:rPr>
          <w:sz w:val="20"/>
          <w:szCs w:val="20"/>
        </w:rPr>
        <w:t xml:space="preserve"> </w:t>
      </w:r>
      <w:proofErr w:type="spellStart"/>
      <w:r w:rsidR="00437560">
        <w:rPr>
          <w:sz w:val="20"/>
          <w:szCs w:val="20"/>
        </w:rPr>
        <w:t>Treutel</w:t>
      </w:r>
      <w:proofErr w:type="spellEnd"/>
    </w:p>
    <w:sectPr w:rsidR="009D67E5" w:rsidRPr="00DE4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5A"/>
    <w:rsid w:val="00224C5A"/>
    <w:rsid w:val="002A3E12"/>
    <w:rsid w:val="002B0B5C"/>
    <w:rsid w:val="003715DC"/>
    <w:rsid w:val="00437560"/>
    <w:rsid w:val="005D4E93"/>
    <w:rsid w:val="00777F5F"/>
    <w:rsid w:val="008B3569"/>
    <w:rsid w:val="00912C2C"/>
    <w:rsid w:val="009D67E5"/>
    <w:rsid w:val="00A35CD6"/>
    <w:rsid w:val="00AF4084"/>
    <w:rsid w:val="00BD21B3"/>
    <w:rsid w:val="00C53AFB"/>
    <w:rsid w:val="00CC0C80"/>
    <w:rsid w:val="00D74D8C"/>
    <w:rsid w:val="00DE4FA2"/>
    <w:rsid w:val="00EC58DD"/>
    <w:rsid w:val="00EE0F8A"/>
    <w:rsid w:val="00F609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4C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E4FA2"/>
    <w:rPr>
      <w:rFonts w:ascii="Tahoma" w:hAnsi="Tahoma" w:cs="Tahoma"/>
      <w:sz w:val="16"/>
      <w:szCs w:val="16"/>
    </w:rPr>
  </w:style>
  <w:style w:type="character" w:customStyle="1" w:styleId="BallontekstChar">
    <w:name w:val="Ballontekst Char"/>
    <w:basedOn w:val="Standaardalinea-lettertype"/>
    <w:link w:val="Ballontekst"/>
    <w:uiPriority w:val="99"/>
    <w:semiHidden/>
    <w:rsid w:val="00DE4F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4C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E4FA2"/>
    <w:rPr>
      <w:rFonts w:ascii="Tahoma" w:hAnsi="Tahoma" w:cs="Tahoma"/>
      <w:sz w:val="16"/>
      <w:szCs w:val="16"/>
    </w:rPr>
  </w:style>
  <w:style w:type="character" w:customStyle="1" w:styleId="BallontekstChar">
    <w:name w:val="Ballontekst Char"/>
    <w:basedOn w:val="Standaardalinea-lettertype"/>
    <w:link w:val="Ballontekst"/>
    <w:uiPriority w:val="99"/>
    <w:semiHidden/>
    <w:rsid w:val="00DE4F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 Wolfs</dc:creator>
  <cp:lastModifiedBy>Mathieu Wolfs</cp:lastModifiedBy>
  <cp:revision>2</cp:revision>
  <cp:lastPrinted>2012-10-04T19:58:00Z</cp:lastPrinted>
  <dcterms:created xsi:type="dcterms:W3CDTF">2012-10-05T06:06:00Z</dcterms:created>
  <dcterms:modified xsi:type="dcterms:W3CDTF">2012-10-05T06:06:00Z</dcterms:modified>
</cp:coreProperties>
</file>