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507" w:rsidRDefault="000B3D77">
      <w:pPr>
        <w:rPr>
          <w:b/>
          <w:bCs/>
          <w:i/>
          <w:iCs/>
          <w:sz w:val="28"/>
          <w:szCs w:val="28"/>
          <w:lang w:val="nl-BE"/>
        </w:rPr>
      </w:pPr>
      <w:r w:rsidRPr="000B3D77">
        <w:rPr>
          <w:b/>
          <w:bCs/>
          <w:i/>
          <w:iCs/>
          <w:sz w:val="28"/>
          <w:szCs w:val="28"/>
          <w:lang w:val="nl-BE"/>
        </w:rPr>
        <w:t>MENSWORDING VAN GOD</w:t>
      </w:r>
    </w:p>
    <w:p w:rsidR="000B3D77" w:rsidRDefault="000B3D77">
      <w:pPr>
        <w:rPr>
          <w:sz w:val="28"/>
          <w:szCs w:val="28"/>
          <w:lang w:val="nl-BE"/>
        </w:rPr>
      </w:pPr>
      <w:r>
        <w:rPr>
          <w:sz w:val="28"/>
          <w:szCs w:val="28"/>
          <w:lang w:val="nl-BE"/>
        </w:rPr>
        <w:t>De menswording van God is te zien waar een mens bevrijd wordt van zijn verblindheid door bezit en eigenbaat en ogen geopend worden voor wat er echt toe doet in het leven.</w:t>
      </w:r>
    </w:p>
    <w:p w:rsidR="000B3D77" w:rsidRDefault="00631738">
      <w:pPr>
        <w:rPr>
          <w:sz w:val="28"/>
          <w:szCs w:val="28"/>
          <w:lang w:val="nl-BE"/>
        </w:rPr>
      </w:pPr>
      <w:r>
        <w:rPr>
          <w:sz w:val="28"/>
          <w:szCs w:val="28"/>
          <w:lang w:val="nl-BE"/>
        </w:rPr>
        <w:t>De menswording van God is te zien waar mensen verlamd of vastgehouden in angst of in kwetsuren , een hand vinden die hen helpt opstaan en stap voor stap vertrouwen vinden om naar anderen op weg te gaan.</w:t>
      </w:r>
    </w:p>
    <w:p w:rsidR="00631738" w:rsidRDefault="00631738">
      <w:pPr>
        <w:rPr>
          <w:sz w:val="28"/>
          <w:szCs w:val="28"/>
          <w:lang w:val="nl-BE"/>
        </w:rPr>
      </w:pPr>
      <w:r>
        <w:rPr>
          <w:sz w:val="28"/>
          <w:szCs w:val="28"/>
          <w:lang w:val="nl-BE"/>
        </w:rPr>
        <w:t>De menswording van God gebeurt waar mensen zorgend en genezend</w:t>
      </w:r>
      <w:r w:rsidR="00CA0300">
        <w:rPr>
          <w:sz w:val="28"/>
          <w:szCs w:val="28"/>
          <w:lang w:val="nl-BE"/>
        </w:rPr>
        <w:t xml:space="preserve"> </w:t>
      </w:r>
      <w:proofErr w:type="spellStart"/>
      <w:r w:rsidR="00CA0300">
        <w:rPr>
          <w:sz w:val="28"/>
          <w:szCs w:val="28"/>
          <w:lang w:val="nl-BE"/>
        </w:rPr>
        <w:t>stilleweg</w:t>
      </w:r>
      <w:proofErr w:type="spellEnd"/>
      <w:r w:rsidR="00CA0300">
        <w:rPr>
          <w:sz w:val="28"/>
          <w:szCs w:val="28"/>
          <w:lang w:val="nl-BE"/>
        </w:rPr>
        <w:t xml:space="preserve"> nabij zijn aan zieken en eenzamen de vluchteling omarmen,  voor de vreemde een vriend willen worden.</w:t>
      </w:r>
    </w:p>
    <w:p w:rsidR="00CA0300" w:rsidRDefault="00CA0300">
      <w:pPr>
        <w:rPr>
          <w:sz w:val="28"/>
          <w:szCs w:val="28"/>
          <w:lang w:val="nl-BE"/>
        </w:rPr>
      </w:pPr>
      <w:r>
        <w:rPr>
          <w:sz w:val="28"/>
          <w:szCs w:val="28"/>
          <w:lang w:val="nl-BE"/>
        </w:rPr>
        <w:t>De menswording van God gebeurt waar voor armen blijde boodschap klinkt, een woord van toekomst en van hoop, een gebaar van solidariteit, van uitsluiting voorbij.</w:t>
      </w:r>
    </w:p>
    <w:p w:rsidR="00CA0300" w:rsidRDefault="00CA0300">
      <w:pPr>
        <w:rPr>
          <w:sz w:val="28"/>
          <w:szCs w:val="28"/>
          <w:lang w:val="nl-BE"/>
        </w:rPr>
      </w:pPr>
      <w:r>
        <w:rPr>
          <w:sz w:val="28"/>
          <w:szCs w:val="28"/>
          <w:lang w:val="nl-BE"/>
        </w:rPr>
        <w:t>De menswording van God  is een lange weg en vraagt tijd, tijd van groeien met vallen en opstaan, tijd van lukken en mislukken en toch doorgaan. Tijd die ons van God gegeven is, zoveel als nodig.</w:t>
      </w:r>
    </w:p>
    <w:p w:rsidR="00CA0300" w:rsidRDefault="00CA0300">
      <w:pPr>
        <w:rPr>
          <w:sz w:val="28"/>
          <w:szCs w:val="28"/>
          <w:lang w:val="nl-BE"/>
        </w:rPr>
      </w:pPr>
      <w:r>
        <w:rPr>
          <w:sz w:val="28"/>
          <w:szCs w:val="28"/>
          <w:lang w:val="nl-BE"/>
        </w:rPr>
        <w:t>De menswording van God; gezien in Jezus van Nazareth, vandaag te zien in ons.</w:t>
      </w:r>
    </w:p>
    <w:p w:rsidR="00CA0300" w:rsidRDefault="00CA0300">
      <w:pPr>
        <w:rPr>
          <w:sz w:val="28"/>
          <w:szCs w:val="28"/>
          <w:lang w:val="nl-BE"/>
        </w:rPr>
      </w:pPr>
      <w:r>
        <w:rPr>
          <w:sz w:val="28"/>
          <w:szCs w:val="28"/>
          <w:lang w:val="nl-BE"/>
        </w:rPr>
        <w:t>(bij Mattheüs 1,2-11)</w:t>
      </w:r>
    </w:p>
    <w:p w:rsidR="00CA0300" w:rsidRPr="000B3D77" w:rsidRDefault="00CA0300">
      <w:pPr>
        <w:rPr>
          <w:sz w:val="28"/>
          <w:szCs w:val="28"/>
          <w:lang w:val="nl-BE"/>
        </w:rPr>
      </w:pPr>
      <w:r>
        <w:rPr>
          <w:sz w:val="28"/>
          <w:szCs w:val="28"/>
          <w:lang w:val="nl-BE"/>
        </w:rPr>
        <w:t xml:space="preserve">Carlos </w:t>
      </w:r>
      <w:proofErr w:type="spellStart"/>
      <w:r>
        <w:rPr>
          <w:sz w:val="28"/>
          <w:szCs w:val="28"/>
          <w:lang w:val="nl-BE"/>
        </w:rPr>
        <w:t>Desoete</w:t>
      </w:r>
      <w:proofErr w:type="spellEnd"/>
      <w:r>
        <w:rPr>
          <w:sz w:val="28"/>
          <w:szCs w:val="28"/>
          <w:lang w:val="nl-BE"/>
        </w:rPr>
        <w:t>, pastorale</w:t>
      </w:r>
      <w:bookmarkStart w:id="0" w:name="_GoBack"/>
      <w:bookmarkEnd w:id="0"/>
      <w:r>
        <w:rPr>
          <w:sz w:val="28"/>
          <w:szCs w:val="28"/>
          <w:lang w:val="nl-BE"/>
        </w:rPr>
        <w:t xml:space="preserve"> eenheid </w:t>
      </w:r>
      <w:proofErr w:type="spellStart"/>
      <w:r>
        <w:rPr>
          <w:sz w:val="28"/>
          <w:szCs w:val="28"/>
          <w:lang w:val="nl-BE"/>
        </w:rPr>
        <w:t>Emmaüs</w:t>
      </w:r>
      <w:proofErr w:type="spellEnd"/>
    </w:p>
    <w:sectPr w:rsidR="00CA0300" w:rsidRPr="000B3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77"/>
    <w:rsid w:val="000B3D77"/>
    <w:rsid w:val="00631738"/>
    <w:rsid w:val="00C66507"/>
    <w:rsid w:val="00CA0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851D"/>
  <w15:chartTrackingRefBased/>
  <w15:docId w15:val="{4D95874C-0D2D-4A57-B059-23F63D0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164</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2019-12-11T17:34:00Z</dcterms:created>
  <dcterms:modified xsi:type="dcterms:W3CDTF">2019-12-11T17:54:00Z</dcterms:modified>
</cp:coreProperties>
</file>