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587" w:rsidRPr="005828A4" w:rsidRDefault="00166D8F" w:rsidP="005828A4">
      <w:pPr>
        <w:pStyle w:val="Geenafstand"/>
        <w:rPr>
          <w:sz w:val="28"/>
          <w:szCs w:val="28"/>
        </w:rPr>
      </w:pPr>
      <w:r w:rsidRPr="005828A4">
        <w:rPr>
          <w:sz w:val="28"/>
          <w:szCs w:val="28"/>
        </w:rPr>
        <w:t>HOMILIE OP DE DERDE PAASZONDAG : VISSEN ZONDER IETS TE VANGEN</w:t>
      </w:r>
      <w:r w:rsidR="005828A4" w:rsidRPr="005828A4">
        <w:rPr>
          <w:sz w:val="28"/>
          <w:szCs w:val="28"/>
        </w:rPr>
        <w:t xml:space="preserve"> </w:t>
      </w:r>
    </w:p>
    <w:p w:rsidR="005828A4" w:rsidRDefault="00166D8F" w:rsidP="009D3587">
      <w:pPr>
        <w:pStyle w:val="Geenafstand"/>
        <w:rPr>
          <w:sz w:val="28"/>
          <w:szCs w:val="28"/>
        </w:rPr>
      </w:pPr>
      <w:r w:rsidRPr="005828A4">
        <w:rPr>
          <w:sz w:val="28"/>
          <w:szCs w:val="28"/>
        </w:rPr>
        <w:t xml:space="preserve"> (JO. 21, 1-1</w:t>
      </w:r>
      <w:r w:rsidR="00894081" w:rsidRPr="005828A4">
        <w:rPr>
          <w:sz w:val="28"/>
          <w:szCs w:val="28"/>
        </w:rPr>
        <w:t>9</w:t>
      </w:r>
      <w:r w:rsidRPr="005828A4">
        <w:rPr>
          <w:sz w:val="28"/>
          <w:szCs w:val="28"/>
        </w:rPr>
        <w:t>)</w:t>
      </w:r>
      <w:r w:rsidR="00FE3FB6" w:rsidRPr="005828A4">
        <w:rPr>
          <w:sz w:val="28"/>
          <w:szCs w:val="28"/>
        </w:rPr>
        <w:tab/>
      </w:r>
      <w:r w:rsidR="00FE3FB6" w:rsidRPr="005828A4">
        <w:rPr>
          <w:sz w:val="28"/>
          <w:szCs w:val="28"/>
        </w:rPr>
        <w:tab/>
      </w:r>
      <w:r w:rsidR="0086611D" w:rsidRPr="005828A4">
        <w:rPr>
          <w:sz w:val="28"/>
          <w:szCs w:val="28"/>
        </w:rPr>
        <w:t xml:space="preserve">                         </w:t>
      </w:r>
    </w:p>
    <w:p w:rsidR="00166D8F" w:rsidRDefault="005828A4" w:rsidP="009D3587">
      <w:pPr>
        <w:pStyle w:val="Geenafstand"/>
        <w:rPr>
          <w:sz w:val="28"/>
          <w:szCs w:val="28"/>
        </w:rPr>
      </w:pPr>
      <w:r>
        <w:rPr>
          <w:sz w:val="28"/>
          <w:szCs w:val="28"/>
        </w:rPr>
        <w:t xml:space="preserve">                                                                                                </w:t>
      </w:r>
      <w:r w:rsidR="00166D8F" w:rsidRPr="005828A4">
        <w:rPr>
          <w:sz w:val="28"/>
          <w:szCs w:val="28"/>
        </w:rPr>
        <w:t>Tielt,</w:t>
      </w:r>
      <w:r w:rsidR="0086611D" w:rsidRPr="005828A4">
        <w:rPr>
          <w:sz w:val="28"/>
          <w:szCs w:val="28"/>
        </w:rPr>
        <w:t xml:space="preserve">  1</w:t>
      </w:r>
      <w:r w:rsidR="00894081" w:rsidRPr="005828A4">
        <w:rPr>
          <w:sz w:val="28"/>
          <w:szCs w:val="28"/>
        </w:rPr>
        <w:t>4</w:t>
      </w:r>
      <w:r w:rsidR="0086611D" w:rsidRPr="005828A4">
        <w:rPr>
          <w:sz w:val="28"/>
          <w:szCs w:val="28"/>
        </w:rPr>
        <w:t xml:space="preserve"> april 201</w:t>
      </w:r>
      <w:r w:rsidR="00894081" w:rsidRPr="005828A4">
        <w:rPr>
          <w:sz w:val="28"/>
          <w:szCs w:val="28"/>
        </w:rPr>
        <w:t>3</w:t>
      </w:r>
    </w:p>
    <w:p w:rsidR="005828A4" w:rsidRPr="005828A4" w:rsidRDefault="005828A4" w:rsidP="009D3587">
      <w:pPr>
        <w:pStyle w:val="Geenafstand"/>
        <w:rPr>
          <w:sz w:val="28"/>
          <w:szCs w:val="28"/>
        </w:rPr>
      </w:pPr>
    </w:p>
    <w:p w:rsidR="00166D8F" w:rsidRPr="005828A4" w:rsidRDefault="00166D8F" w:rsidP="00722460">
      <w:pPr>
        <w:pStyle w:val="Geenafstand"/>
        <w:jc w:val="both"/>
        <w:rPr>
          <w:sz w:val="28"/>
          <w:szCs w:val="28"/>
        </w:rPr>
      </w:pPr>
      <w:r w:rsidRPr="005828A4">
        <w:rPr>
          <w:sz w:val="28"/>
          <w:szCs w:val="28"/>
        </w:rPr>
        <w:t xml:space="preserve">De evangelieverhalen in de paastijd zijn verschillende inrijpoorten naar een ontmoeting met de verrezen Heer. Deze keer loopt de weg langs de oever van het prachtige meer van </w:t>
      </w:r>
      <w:proofErr w:type="spellStart"/>
      <w:r w:rsidRPr="005828A4">
        <w:rPr>
          <w:sz w:val="28"/>
          <w:szCs w:val="28"/>
        </w:rPr>
        <w:t>Tiberias</w:t>
      </w:r>
      <w:proofErr w:type="spellEnd"/>
      <w:r w:rsidRPr="005828A4">
        <w:rPr>
          <w:sz w:val="28"/>
          <w:szCs w:val="28"/>
        </w:rPr>
        <w:t>.</w:t>
      </w:r>
    </w:p>
    <w:p w:rsidR="00166D8F" w:rsidRPr="005828A4" w:rsidRDefault="00166D8F" w:rsidP="00722460">
      <w:pPr>
        <w:pStyle w:val="Geenafstand"/>
        <w:jc w:val="both"/>
        <w:rPr>
          <w:sz w:val="28"/>
          <w:szCs w:val="28"/>
        </w:rPr>
      </w:pPr>
      <w:r w:rsidRPr="005828A4">
        <w:rPr>
          <w:sz w:val="28"/>
          <w:szCs w:val="28"/>
        </w:rPr>
        <w:t>Het</w:t>
      </w:r>
      <w:r w:rsidR="0018607A" w:rsidRPr="005828A4">
        <w:rPr>
          <w:sz w:val="28"/>
          <w:szCs w:val="28"/>
        </w:rPr>
        <w:t xml:space="preserve"> begin van het verhaal is gehuld in een veelzeggende duisternis. Het is niet alleen nacht over het meer, maar ook in het hart van de apostelen is het donker. Ze zijn ontgoocheld en ontmoedigd. Nu Jezus er niet meer is, rest enkel nog terug te keren naar hun vroegere stiel : weer gaan vissen. Maar die nacht vingen ze niets. Nieuwe ontgoocheling!</w:t>
      </w:r>
    </w:p>
    <w:p w:rsidR="00D62E7B" w:rsidRPr="005828A4" w:rsidRDefault="0018607A" w:rsidP="00722460">
      <w:pPr>
        <w:pStyle w:val="Geenafstand"/>
        <w:jc w:val="both"/>
        <w:rPr>
          <w:sz w:val="28"/>
          <w:szCs w:val="28"/>
        </w:rPr>
      </w:pPr>
      <w:r w:rsidRPr="005828A4">
        <w:rPr>
          <w:sz w:val="28"/>
          <w:szCs w:val="28"/>
        </w:rPr>
        <w:t>Dat vissen zonder succes is blijkbaar ook het verhaal van vele goed</w:t>
      </w:r>
      <w:r w:rsidR="00722460" w:rsidRPr="005828A4">
        <w:rPr>
          <w:sz w:val="28"/>
          <w:szCs w:val="28"/>
        </w:rPr>
        <w:t xml:space="preserve"> </w:t>
      </w:r>
      <w:r w:rsidRPr="005828A4">
        <w:rPr>
          <w:sz w:val="28"/>
          <w:szCs w:val="28"/>
        </w:rPr>
        <w:t xml:space="preserve">menende christenen, zeker in onze tijd. Ondanks hun edelmoedige inzet blijven hun netten dikwijls leeg. </w:t>
      </w:r>
    </w:p>
    <w:p w:rsidR="005828A4" w:rsidRDefault="009D3587" w:rsidP="009D3587">
      <w:pPr>
        <w:pStyle w:val="Geenafstand"/>
        <w:jc w:val="both"/>
        <w:rPr>
          <w:sz w:val="28"/>
          <w:szCs w:val="28"/>
        </w:rPr>
      </w:pPr>
      <w:r w:rsidRPr="005828A4">
        <w:rPr>
          <w:sz w:val="28"/>
          <w:szCs w:val="28"/>
        </w:rPr>
        <w:t xml:space="preserve">Maar laten we eerlijk zijn.  Zonder het verleden te veroordelen, moeten we toegeven dat de Kerk in sommige tijden te ijverig achter het net heeft gevist. Dan denk ik aan de conservatieve houding van sommige verantwoordelijken in de Kerk.  Te lang lag het bootje van Petrus </w:t>
      </w:r>
      <w:r w:rsidR="005828A4">
        <w:rPr>
          <w:sz w:val="28"/>
          <w:szCs w:val="28"/>
        </w:rPr>
        <w:t xml:space="preserve">roerloos vast geankerd in een veilig beschutte  haven, waar niets te vangen viel. </w:t>
      </w:r>
      <w:r w:rsidR="0018607A" w:rsidRPr="005828A4">
        <w:rPr>
          <w:sz w:val="28"/>
          <w:szCs w:val="28"/>
        </w:rPr>
        <w:t>Te dikwijls is men blind gebleven voor de nieuwe problemen in een snel veranderende maatschappij</w:t>
      </w:r>
      <w:r w:rsidR="005828A4">
        <w:rPr>
          <w:sz w:val="28"/>
          <w:szCs w:val="28"/>
        </w:rPr>
        <w:t>, o.a. het probleem van de arbeiders in de geïndustrialiseerde 19</w:t>
      </w:r>
      <w:r w:rsidR="005828A4" w:rsidRPr="005828A4">
        <w:rPr>
          <w:sz w:val="28"/>
          <w:szCs w:val="28"/>
          <w:vertAlign w:val="superscript"/>
        </w:rPr>
        <w:t>e</w:t>
      </w:r>
      <w:r w:rsidR="005828A4">
        <w:rPr>
          <w:sz w:val="28"/>
          <w:szCs w:val="28"/>
        </w:rPr>
        <w:t xml:space="preserve"> eeuw, de nieuwe problemen en mogelijkheden ons geboden door de spectaculaire vooruitgang van de wetenschap in de 20</w:t>
      </w:r>
      <w:r w:rsidR="005828A4" w:rsidRPr="005828A4">
        <w:rPr>
          <w:sz w:val="28"/>
          <w:szCs w:val="28"/>
          <w:vertAlign w:val="superscript"/>
        </w:rPr>
        <w:t>e</w:t>
      </w:r>
      <w:r w:rsidR="005828A4">
        <w:rPr>
          <w:sz w:val="28"/>
          <w:szCs w:val="28"/>
        </w:rPr>
        <w:t xml:space="preserve"> eeuw.  </w:t>
      </w:r>
    </w:p>
    <w:p w:rsidR="0018607A" w:rsidRPr="005828A4" w:rsidRDefault="005828A4" w:rsidP="009D3587">
      <w:pPr>
        <w:pStyle w:val="Geenafstand"/>
        <w:jc w:val="both"/>
        <w:rPr>
          <w:sz w:val="28"/>
          <w:szCs w:val="28"/>
        </w:rPr>
      </w:pPr>
      <w:r>
        <w:rPr>
          <w:sz w:val="28"/>
          <w:szCs w:val="28"/>
        </w:rPr>
        <w:t>Soms ook hebben kerkleiders en priesters hun gezag gebruikt op terreinen waar het niet nodig was.  Denk maar aan de bemoeizucht van de Kerk inzake huwelijksmoraal , waardoor onnodig veel gehuwden met schuldgevoelens</w:t>
      </w:r>
      <w:r w:rsidR="00AA413F" w:rsidRPr="005828A4">
        <w:rPr>
          <w:sz w:val="28"/>
          <w:szCs w:val="28"/>
        </w:rPr>
        <w:t xml:space="preserve"> </w:t>
      </w:r>
      <w:r>
        <w:rPr>
          <w:sz w:val="28"/>
          <w:szCs w:val="28"/>
        </w:rPr>
        <w:t>belast werden en waardoor veel nodeloos leed geleden werd</w:t>
      </w:r>
      <w:r w:rsidR="000D76FE">
        <w:rPr>
          <w:sz w:val="28"/>
          <w:szCs w:val="28"/>
        </w:rPr>
        <w:t>.  We hadden aan gehuwden veel belangrijkere normen kunnen voorhouden dan een enge seksuele moraal, waarover haast niets te vinden is in het evangelie.  Denk maar aan de zwartekousenkerk, waarin verantwoordelijken in de Kerk meenden dat dat ze de lengte moesten bepalen van de rok van de meisjes en vrouwen of van de mouwen van hun blouse of de hoeveelheid textiel van hun badpak.  Wie zich daarmee bemoeide trok altijd aan het kortste einde, zowel letterlijk als figuurlijk.</w:t>
      </w:r>
    </w:p>
    <w:p w:rsidR="004D24EC" w:rsidRPr="005828A4" w:rsidRDefault="004D24EC" w:rsidP="00722460">
      <w:pPr>
        <w:pStyle w:val="Geenafstand"/>
        <w:jc w:val="both"/>
        <w:rPr>
          <w:sz w:val="28"/>
          <w:szCs w:val="28"/>
        </w:rPr>
      </w:pPr>
      <w:r w:rsidRPr="005828A4">
        <w:rPr>
          <w:sz w:val="28"/>
          <w:szCs w:val="28"/>
        </w:rPr>
        <w:t>We moeten durven toegeven dat de Kerk soms achter het net heeft gevist. Dat hoeft ons niet te ergeren of te verwonderen. Kerk is voor een stuk mensenwerk, bij definitie onvolkomen.</w:t>
      </w:r>
    </w:p>
    <w:p w:rsidR="00032A69" w:rsidRDefault="004D24EC" w:rsidP="00722460">
      <w:pPr>
        <w:pStyle w:val="Geenafstand"/>
        <w:jc w:val="both"/>
        <w:rPr>
          <w:sz w:val="28"/>
          <w:szCs w:val="28"/>
        </w:rPr>
      </w:pPr>
      <w:r w:rsidRPr="005828A4">
        <w:rPr>
          <w:sz w:val="28"/>
          <w:szCs w:val="28"/>
        </w:rPr>
        <w:t xml:space="preserve">Wat meer pijn doet, is de ervaring van opvoeders, catechisten, priesters, diakens en pastorale werkers, die zich onbaatzuchtig inzetten voor de Kerk, </w:t>
      </w:r>
      <w:r w:rsidRPr="005828A4">
        <w:rPr>
          <w:sz w:val="28"/>
          <w:szCs w:val="28"/>
        </w:rPr>
        <w:lastRenderedPageBreak/>
        <w:t>maar ondervinden dat hun netten leeg blijven, zowel links als rechts van hun kerkbootje.</w:t>
      </w:r>
      <w:r w:rsidR="00032A69">
        <w:rPr>
          <w:sz w:val="28"/>
          <w:szCs w:val="28"/>
        </w:rPr>
        <w:t xml:space="preserve"> Ze zijn ontgoocheld omdat, ondanks al hun inzet, ze moeten vaststellen dat er elk jaar meer lege stoelen zijn in de weekendvieringen.</w:t>
      </w:r>
      <w:r w:rsidRPr="005828A4">
        <w:rPr>
          <w:sz w:val="28"/>
          <w:szCs w:val="28"/>
        </w:rPr>
        <w:t xml:space="preserve"> Ten tijde van het IJzeren Gordijn maakte een humorist de bemerking : "In het communistisch regime mag je niets zeggen, want er luistert steeds iemand mee. In het vrije Westen mag alles gezegd, want er luistert toch niemand."</w:t>
      </w:r>
    </w:p>
    <w:p w:rsidR="009B15FE" w:rsidRPr="005828A4" w:rsidRDefault="00032A69" w:rsidP="00722460">
      <w:pPr>
        <w:pStyle w:val="Geenafstand"/>
        <w:jc w:val="both"/>
        <w:rPr>
          <w:sz w:val="28"/>
          <w:szCs w:val="28"/>
        </w:rPr>
      </w:pPr>
      <w:r>
        <w:rPr>
          <w:sz w:val="28"/>
          <w:szCs w:val="28"/>
        </w:rPr>
        <w:t xml:space="preserve">Het lege-nestsyndroom!  Zwoegen zonder iets te vangen!  Net als bij de ontgoochelde apostelen na het vissen zonder succes een hele nacht lang.   </w:t>
      </w:r>
    </w:p>
    <w:p w:rsidR="00676BF9" w:rsidRPr="005828A4" w:rsidRDefault="00676BF9" w:rsidP="00722460">
      <w:pPr>
        <w:pStyle w:val="Geenafstand"/>
        <w:jc w:val="both"/>
        <w:rPr>
          <w:sz w:val="28"/>
          <w:szCs w:val="28"/>
        </w:rPr>
      </w:pPr>
      <w:r w:rsidRPr="005828A4">
        <w:rPr>
          <w:sz w:val="28"/>
          <w:szCs w:val="28"/>
        </w:rPr>
        <w:t xml:space="preserve">Totdat de verrezen Heer zijn leerlingen die het noorden kwijt waren, opnieuw kwam opvissen in </w:t>
      </w:r>
      <w:proofErr w:type="spellStart"/>
      <w:r w:rsidRPr="005828A4">
        <w:rPr>
          <w:sz w:val="28"/>
          <w:szCs w:val="28"/>
        </w:rPr>
        <w:t>Galilea</w:t>
      </w:r>
      <w:proofErr w:type="spellEnd"/>
      <w:r w:rsidRPr="005828A4">
        <w:rPr>
          <w:sz w:val="28"/>
          <w:szCs w:val="28"/>
        </w:rPr>
        <w:t>. Hij kwam h</w:t>
      </w:r>
      <w:r w:rsidR="00032A69">
        <w:rPr>
          <w:sz w:val="28"/>
          <w:szCs w:val="28"/>
        </w:rPr>
        <w:t>u</w:t>
      </w:r>
      <w:r w:rsidRPr="005828A4">
        <w:rPr>
          <w:sz w:val="28"/>
          <w:szCs w:val="28"/>
        </w:rPr>
        <w:t xml:space="preserve">n zeggen dat er meer vis in het meer stak dan ze vermoedden. Er stak ook meer in hen. "Plus </w:t>
      </w:r>
      <w:proofErr w:type="spellStart"/>
      <w:r w:rsidRPr="005828A4">
        <w:rPr>
          <w:sz w:val="28"/>
          <w:szCs w:val="28"/>
        </w:rPr>
        <w:t>est</w:t>
      </w:r>
      <w:proofErr w:type="spellEnd"/>
      <w:r w:rsidRPr="005828A4">
        <w:rPr>
          <w:sz w:val="28"/>
          <w:szCs w:val="28"/>
        </w:rPr>
        <w:t xml:space="preserve"> en </w:t>
      </w:r>
      <w:proofErr w:type="spellStart"/>
      <w:r w:rsidRPr="005828A4">
        <w:rPr>
          <w:sz w:val="28"/>
          <w:szCs w:val="28"/>
        </w:rPr>
        <w:t>vous</w:t>
      </w:r>
      <w:proofErr w:type="spellEnd"/>
      <w:r w:rsidRPr="005828A4">
        <w:rPr>
          <w:sz w:val="28"/>
          <w:szCs w:val="28"/>
        </w:rPr>
        <w:t>!" was zijn boodschap. Dat enthousiasme, dat vertrouwen gaf de Heer hun mee. Het geloof dat het de moeite blijft zijn levenswerk verder te zetten en zijn bevrijdende boodschap van geluk voor de mens te verkondigen.</w:t>
      </w:r>
    </w:p>
    <w:p w:rsidR="00676BF9" w:rsidRPr="005828A4" w:rsidRDefault="00676BF9" w:rsidP="00722460">
      <w:pPr>
        <w:pStyle w:val="Geenafstand"/>
        <w:jc w:val="both"/>
        <w:rPr>
          <w:sz w:val="28"/>
          <w:szCs w:val="28"/>
        </w:rPr>
      </w:pPr>
      <w:r w:rsidRPr="005828A4">
        <w:rPr>
          <w:sz w:val="28"/>
          <w:szCs w:val="28"/>
        </w:rPr>
        <w:t>Niet beleren met passe-partoutantwoorden, maar door samen in Jezus' geest op zoek te gaan naar een antwoord op de ernstige levensvragen, naar een zinvol en gelukkig leven. Een aalmoezenier in een ziekenhuis staat voor patiënten met lege handen. Hij heeft geen dossiers, geen instrumenten, geen medicamenten in de hand. Maar hij worstelt samen met de zieke bij de vraag van het lijden. Zieken kunnen zijn leermeesters worden. Dat is ook de ervaring in een gesprek met een ontgoochelde jongen of meisje, met een man of vrouw van wie het huwelijk dreigt stuk te gaan. Dat is ook zo als je goed bent voor een</w:t>
      </w:r>
    </w:p>
    <w:p w:rsidR="00676BF9" w:rsidRPr="005828A4" w:rsidRDefault="00676BF9" w:rsidP="00722460">
      <w:pPr>
        <w:pStyle w:val="Geenafstand"/>
        <w:jc w:val="both"/>
        <w:rPr>
          <w:sz w:val="28"/>
          <w:szCs w:val="28"/>
        </w:rPr>
      </w:pPr>
      <w:r w:rsidRPr="005828A4">
        <w:rPr>
          <w:sz w:val="28"/>
          <w:szCs w:val="28"/>
        </w:rPr>
        <w:t>arme : misschien ontvangt wie geeft meer dan wie krijgt.</w:t>
      </w:r>
    </w:p>
    <w:p w:rsidR="00676BF9" w:rsidRPr="005828A4" w:rsidRDefault="00676BF9" w:rsidP="00722460">
      <w:pPr>
        <w:pStyle w:val="Geenafstand"/>
        <w:jc w:val="both"/>
        <w:rPr>
          <w:sz w:val="28"/>
          <w:szCs w:val="28"/>
        </w:rPr>
      </w:pPr>
      <w:r w:rsidRPr="005828A4">
        <w:rPr>
          <w:sz w:val="28"/>
          <w:szCs w:val="28"/>
        </w:rPr>
        <w:t xml:space="preserve">Ontgoocheling bij de lege netten na al je inzet kan omslaan in </w:t>
      </w:r>
      <w:r w:rsidR="00E81EC7" w:rsidRPr="005828A4">
        <w:rPr>
          <w:sz w:val="28"/>
          <w:szCs w:val="28"/>
        </w:rPr>
        <w:t>geest</w:t>
      </w:r>
      <w:r w:rsidRPr="005828A4">
        <w:rPr>
          <w:sz w:val="28"/>
          <w:szCs w:val="28"/>
        </w:rPr>
        <w:t>drift als je je verzoent met de grote verscheidenh</w:t>
      </w:r>
      <w:r w:rsidR="008618EB" w:rsidRPr="005828A4">
        <w:rPr>
          <w:sz w:val="28"/>
          <w:szCs w:val="28"/>
        </w:rPr>
        <w:t>ei</w:t>
      </w:r>
      <w:r w:rsidRPr="005828A4">
        <w:rPr>
          <w:sz w:val="28"/>
          <w:szCs w:val="28"/>
        </w:rPr>
        <w:t>d in onze samenleving en in de K</w:t>
      </w:r>
      <w:r w:rsidR="00E81EC7" w:rsidRPr="005828A4">
        <w:rPr>
          <w:sz w:val="28"/>
          <w:szCs w:val="28"/>
        </w:rPr>
        <w:t>erk. Daarop wijst het evangelie</w:t>
      </w:r>
      <w:r w:rsidRPr="005828A4">
        <w:rPr>
          <w:sz w:val="28"/>
          <w:szCs w:val="28"/>
        </w:rPr>
        <w:t>verhaal. Op Jezus' woord vingen ze 153 stuks vis, het</w:t>
      </w:r>
      <w:r w:rsidR="003A6016" w:rsidRPr="005828A4">
        <w:rPr>
          <w:sz w:val="28"/>
          <w:szCs w:val="28"/>
        </w:rPr>
        <w:t>geen wijst op 153 vormen van geloofsbeleving. En het net scheurde niet.</w:t>
      </w:r>
    </w:p>
    <w:p w:rsidR="003A6016" w:rsidRPr="005828A4" w:rsidRDefault="003A6016" w:rsidP="00722460">
      <w:pPr>
        <w:pStyle w:val="Geenafstand"/>
        <w:jc w:val="both"/>
        <w:rPr>
          <w:sz w:val="28"/>
          <w:szCs w:val="28"/>
        </w:rPr>
      </w:pPr>
      <w:r w:rsidRPr="005828A4">
        <w:rPr>
          <w:sz w:val="28"/>
          <w:szCs w:val="28"/>
        </w:rPr>
        <w:t>Geestdrift in de pastoraal kan blijven als je</w:t>
      </w:r>
      <w:r w:rsidR="00AC2D21">
        <w:rPr>
          <w:sz w:val="28"/>
          <w:szCs w:val="28"/>
        </w:rPr>
        <w:t xml:space="preserve"> de Heer Jezus herkent in je midden en Hem ziet in de vele drenkelingen in onze maatschappij die met moeite het hoofd boven water kunnen houden, die aan lager wal</w:t>
      </w:r>
      <w:r w:rsidRPr="005828A4">
        <w:rPr>
          <w:sz w:val="28"/>
          <w:szCs w:val="28"/>
        </w:rPr>
        <w:t xml:space="preserve"> </w:t>
      </w:r>
      <w:r w:rsidR="00AC2D21">
        <w:rPr>
          <w:sz w:val="28"/>
          <w:szCs w:val="28"/>
        </w:rPr>
        <w:t xml:space="preserve"> zijn geraakt of die uitgestoten </w:t>
      </w:r>
      <w:r w:rsidR="009E7A5B">
        <w:rPr>
          <w:sz w:val="28"/>
          <w:szCs w:val="28"/>
        </w:rPr>
        <w:t>of vereenzaamd zijn.  We moeten die drenkelingen opvissen uit hun verlorenheid, hun een helpende hand aanreiken, hun e</w:t>
      </w:r>
      <w:r w:rsidR="003D5AE8">
        <w:rPr>
          <w:sz w:val="28"/>
          <w:szCs w:val="28"/>
        </w:rPr>
        <w:t>e</w:t>
      </w:r>
      <w:bookmarkStart w:id="0" w:name="_GoBack"/>
      <w:bookmarkEnd w:id="0"/>
      <w:r w:rsidR="009E7A5B">
        <w:rPr>
          <w:sz w:val="28"/>
          <w:szCs w:val="28"/>
        </w:rPr>
        <w:t>n houvast bieden en aan boord trekken.  Reken daarbij niet te veel op e</w:t>
      </w:r>
      <w:r w:rsidRPr="005828A4">
        <w:rPr>
          <w:sz w:val="28"/>
          <w:szCs w:val="28"/>
        </w:rPr>
        <w:t>en</w:t>
      </w:r>
      <w:r w:rsidR="009E7A5B">
        <w:rPr>
          <w:sz w:val="28"/>
          <w:szCs w:val="28"/>
        </w:rPr>
        <w:t xml:space="preserve"> tastbaar en</w:t>
      </w:r>
      <w:r w:rsidRPr="005828A4">
        <w:rPr>
          <w:sz w:val="28"/>
          <w:szCs w:val="28"/>
        </w:rPr>
        <w:t xml:space="preserve"> spectaculair resultaat. Dat werd ons door de Heer nooit beloofd!</w:t>
      </w:r>
      <w:r w:rsidR="009E7A5B">
        <w:rPr>
          <w:sz w:val="28"/>
          <w:szCs w:val="28"/>
        </w:rPr>
        <w:t xml:space="preserve"> </w:t>
      </w:r>
      <w:r w:rsidRPr="005828A4">
        <w:rPr>
          <w:sz w:val="28"/>
          <w:szCs w:val="28"/>
        </w:rPr>
        <w:t xml:space="preserve"> Integendeel!</w:t>
      </w:r>
    </w:p>
    <w:p w:rsidR="003A6016" w:rsidRPr="005828A4" w:rsidRDefault="009E7A5B" w:rsidP="00722460">
      <w:pPr>
        <w:pStyle w:val="Geenafstand"/>
        <w:jc w:val="both"/>
        <w:rPr>
          <w:sz w:val="28"/>
          <w:szCs w:val="28"/>
        </w:rPr>
      </w:pPr>
      <w:r>
        <w:rPr>
          <w:sz w:val="28"/>
          <w:szCs w:val="28"/>
        </w:rPr>
        <w:t>Daarvoor</w:t>
      </w:r>
      <w:r w:rsidR="003A6016" w:rsidRPr="005828A4">
        <w:rPr>
          <w:sz w:val="28"/>
          <w:szCs w:val="28"/>
        </w:rPr>
        <w:t xml:space="preserve"> hoef je niet gewijd te zijn. Toegewijd is al voldoende! En vooral een groot geloof. Dat is precies de vraag.</w:t>
      </w:r>
    </w:p>
    <w:p w:rsidR="00625BB3" w:rsidRPr="005828A4" w:rsidRDefault="00625BB3" w:rsidP="00722460">
      <w:pPr>
        <w:pStyle w:val="Geenafstand"/>
        <w:jc w:val="both"/>
        <w:rPr>
          <w:sz w:val="28"/>
          <w:szCs w:val="28"/>
        </w:rPr>
      </w:pPr>
    </w:p>
    <w:p w:rsidR="00625BB3" w:rsidRPr="005828A4" w:rsidRDefault="00625BB3" w:rsidP="00722460">
      <w:pPr>
        <w:pStyle w:val="Geenafstand"/>
        <w:jc w:val="both"/>
        <w:rPr>
          <w:sz w:val="28"/>
          <w:szCs w:val="28"/>
        </w:rPr>
      </w:pPr>
      <w:r w:rsidRPr="005828A4">
        <w:rPr>
          <w:sz w:val="28"/>
          <w:szCs w:val="28"/>
        </w:rPr>
        <w:tab/>
      </w:r>
      <w:r w:rsidRPr="005828A4">
        <w:rPr>
          <w:sz w:val="28"/>
          <w:szCs w:val="28"/>
        </w:rPr>
        <w:tab/>
      </w:r>
      <w:r w:rsidRPr="005828A4">
        <w:rPr>
          <w:sz w:val="28"/>
          <w:szCs w:val="28"/>
        </w:rPr>
        <w:tab/>
      </w:r>
      <w:r w:rsidRPr="005828A4">
        <w:rPr>
          <w:sz w:val="28"/>
          <w:szCs w:val="28"/>
        </w:rPr>
        <w:tab/>
      </w:r>
      <w:r w:rsidRPr="005828A4">
        <w:rPr>
          <w:sz w:val="28"/>
          <w:szCs w:val="28"/>
        </w:rPr>
        <w:tab/>
      </w:r>
      <w:proofErr w:type="spellStart"/>
      <w:r w:rsidRPr="005828A4">
        <w:rPr>
          <w:sz w:val="28"/>
          <w:szCs w:val="28"/>
        </w:rPr>
        <w:t>Gab</w:t>
      </w:r>
      <w:r w:rsidR="009E7A5B">
        <w:rPr>
          <w:sz w:val="28"/>
          <w:szCs w:val="28"/>
        </w:rPr>
        <w:t>riël</w:t>
      </w:r>
      <w:proofErr w:type="spellEnd"/>
      <w:r w:rsidRPr="005828A4">
        <w:rPr>
          <w:sz w:val="28"/>
          <w:szCs w:val="28"/>
        </w:rPr>
        <w:t xml:space="preserve">. </w:t>
      </w:r>
      <w:proofErr w:type="spellStart"/>
      <w:r w:rsidRPr="005828A4">
        <w:rPr>
          <w:sz w:val="28"/>
          <w:szCs w:val="28"/>
        </w:rPr>
        <w:t>Buyse</w:t>
      </w:r>
      <w:proofErr w:type="spellEnd"/>
      <w:r w:rsidRPr="005828A4">
        <w:rPr>
          <w:sz w:val="28"/>
          <w:szCs w:val="28"/>
        </w:rPr>
        <w:t>, pastoor-deken em. Tielt</w:t>
      </w:r>
    </w:p>
    <w:p w:rsidR="00625BB3" w:rsidRPr="005828A4" w:rsidRDefault="00625BB3" w:rsidP="00722460">
      <w:pPr>
        <w:pStyle w:val="Geenafstand"/>
        <w:jc w:val="both"/>
        <w:rPr>
          <w:sz w:val="28"/>
          <w:szCs w:val="28"/>
        </w:rPr>
      </w:pPr>
    </w:p>
    <w:p w:rsidR="00625BB3" w:rsidRPr="005828A4" w:rsidRDefault="00625BB3" w:rsidP="00722460">
      <w:pPr>
        <w:pStyle w:val="Geenafstand"/>
        <w:jc w:val="both"/>
        <w:rPr>
          <w:sz w:val="28"/>
          <w:szCs w:val="28"/>
        </w:rPr>
      </w:pPr>
    </w:p>
    <w:p w:rsidR="00166D8F" w:rsidRPr="005828A4" w:rsidRDefault="00166D8F" w:rsidP="00722460">
      <w:pPr>
        <w:pStyle w:val="Geenafstand"/>
        <w:jc w:val="both"/>
        <w:rPr>
          <w:sz w:val="28"/>
          <w:szCs w:val="28"/>
        </w:rPr>
      </w:pPr>
    </w:p>
    <w:p w:rsidR="00166D8F" w:rsidRPr="005828A4" w:rsidRDefault="00166D8F" w:rsidP="00722460">
      <w:pPr>
        <w:pStyle w:val="Geenafstand"/>
        <w:jc w:val="both"/>
        <w:rPr>
          <w:sz w:val="28"/>
          <w:szCs w:val="28"/>
        </w:rPr>
      </w:pPr>
    </w:p>
    <w:sectPr w:rsidR="00166D8F" w:rsidRPr="005828A4" w:rsidSect="00524B7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39F" w:rsidRDefault="00DD739F" w:rsidP="005304DE">
      <w:pPr>
        <w:spacing w:after="0" w:line="240" w:lineRule="auto"/>
      </w:pPr>
      <w:r>
        <w:separator/>
      </w:r>
    </w:p>
  </w:endnote>
  <w:endnote w:type="continuationSeparator" w:id="0">
    <w:p w:rsidR="00DD739F" w:rsidRDefault="00DD739F" w:rsidP="00530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9658"/>
      <w:docPartObj>
        <w:docPartGallery w:val="Page Numbers (Bottom of Page)"/>
        <w:docPartUnique/>
      </w:docPartObj>
    </w:sdtPr>
    <w:sdtEndPr/>
    <w:sdtContent>
      <w:p w:rsidR="005304DE" w:rsidRDefault="00DD739F">
        <w:pPr>
          <w:pStyle w:val="Voettekst"/>
          <w:jc w:val="right"/>
        </w:pPr>
        <w:r>
          <w:fldChar w:fldCharType="begin"/>
        </w:r>
        <w:r>
          <w:instrText xml:space="preserve"> PAGE   \* MERGEFORMAT </w:instrText>
        </w:r>
        <w:r>
          <w:fldChar w:fldCharType="separate"/>
        </w:r>
        <w:r w:rsidR="003D5AE8">
          <w:rPr>
            <w:noProof/>
          </w:rPr>
          <w:t>2</w:t>
        </w:r>
        <w:r>
          <w:rPr>
            <w:noProof/>
          </w:rPr>
          <w:fldChar w:fldCharType="end"/>
        </w:r>
      </w:p>
    </w:sdtContent>
  </w:sdt>
  <w:p w:rsidR="005304DE" w:rsidRDefault="005304D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39F" w:rsidRDefault="00DD739F" w:rsidP="005304DE">
      <w:pPr>
        <w:spacing w:after="0" w:line="240" w:lineRule="auto"/>
      </w:pPr>
      <w:r>
        <w:separator/>
      </w:r>
    </w:p>
  </w:footnote>
  <w:footnote w:type="continuationSeparator" w:id="0">
    <w:p w:rsidR="00DD739F" w:rsidRDefault="00DD739F" w:rsidP="005304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8F"/>
    <w:rsid w:val="00031311"/>
    <w:rsid w:val="00032A69"/>
    <w:rsid w:val="00075C85"/>
    <w:rsid w:val="000D76FE"/>
    <w:rsid w:val="00124C13"/>
    <w:rsid w:val="00166D8F"/>
    <w:rsid w:val="0018607A"/>
    <w:rsid w:val="0024644F"/>
    <w:rsid w:val="00374B95"/>
    <w:rsid w:val="003A6016"/>
    <w:rsid w:val="003D5AE8"/>
    <w:rsid w:val="003E7FF0"/>
    <w:rsid w:val="004B5216"/>
    <w:rsid w:val="004D24EC"/>
    <w:rsid w:val="00524B7D"/>
    <w:rsid w:val="005304DE"/>
    <w:rsid w:val="00545405"/>
    <w:rsid w:val="005828A4"/>
    <w:rsid w:val="00602066"/>
    <w:rsid w:val="00610E9A"/>
    <w:rsid w:val="00625BB3"/>
    <w:rsid w:val="0063797E"/>
    <w:rsid w:val="00676BF9"/>
    <w:rsid w:val="00722460"/>
    <w:rsid w:val="007518CC"/>
    <w:rsid w:val="00777450"/>
    <w:rsid w:val="007A422F"/>
    <w:rsid w:val="008618EB"/>
    <w:rsid w:val="0086611D"/>
    <w:rsid w:val="00894081"/>
    <w:rsid w:val="008A28DC"/>
    <w:rsid w:val="009B15FE"/>
    <w:rsid w:val="009D3587"/>
    <w:rsid w:val="009E7A5B"/>
    <w:rsid w:val="00A53FA6"/>
    <w:rsid w:val="00AA413F"/>
    <w:rsid w:val="00AC2D21"/>
    <w:rsid w:val="00BC221C"/>
    <w:rsid w:val="00C143EB"/>
    <w:rsid w:val="00C523A3"/>
    <w:rsid w:val="00D62E7B"/>
    <w:rsid w:val="00D71918"/>
    <w:rsid w:val="00DD1DC9"/>
    <w:rsid w:val="00DD739F"/>
    <w:rsid w:val="00E339A7"/>
    <w:rsid w:val="00E81EC7"/>
    <w:rsid w:val="00E92AEA"/>
    <w:rsid w:val="00E9582C"/>
    <w:rsid w:val="00EA3978"/>
    <w:rsid w:val="00EF0D3E"/>
    <w:rsid w:val="00FE1E2A"/>
    <w:rsid w:val="00FE3F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B15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4">
    <w:name w:val="heading 4"/>
    <w:basedOn w:val="Standaard"/>
    <w:next w:val="Standaard"/>
    <w:link w:val="Kop4Char"/>
    <w:uiPriority w:val="9"/>
    <w:semiHidden/>
    <w:unhideWhenUsed/>
    <w:qFormat/>
    <w:rsid w:val="003E7FF0"/>
    <w:pPr>
      <w:keepNext/>
      <w:keepLines/>
      <w:spacing w:before="360"/>
      <w:outlineLvl w:val="3"/>
    </w:pPr>
    <w:rPr>
      <w:rFonts w:asciiTheme="majorHAnsi" w:eastAsiaTheme="majorEastAsia" w:hAnsiTheme="majorHAnsi" w:cstheme="majorBidi"/>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3E7FF0"/>
    <w:rPr>
      <w:rFonts w:asciiTheme="majorHAnsi" w:eastAsiaTheme="majorEastAsia" w:hAnsiTheme="majorHAnsi" w:cstheme="majorBidi"/>
      <w:bCs/>
      <w:i/>
      <w:iCs/>
      <w:color w:val="4F81BD" w:themeColor="accent1"/>
    </w:rPr>
  </w:style>
  <w:style w:type="paragraph" w:styleId="Geenafstand">
    <w:name w:val="No Spacing"/>
    <w:uiPriority w:val="1"/>
    <w:qFormat/>
    <w:rsid w:val="00166D8F"/>
    <w:pPr>
      <w:spacing w:after="0" w:line="240" w:lineRule="auto"/>
    </w:pPr>
  </w:style>
  <w:style w:type="paragraph" w:styleId="Koptekst">
    <w:name w:val="header"/>
    <w:basedOn w:val="Standaard"/>
    <w:link w:val="KoptekstChar"/>
    <w:uiPriority w:val="99"/>
    <w:semiHidden/>
    <w:unhideWhenUsed/>
    <w:rsid w:val="005304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304DE"/>
  </w:style>
  <w:style w:type="paragraph" w:styleId="Voettekst">
    <w:name w:val="footer"/>
    <w:basedOn w:val="Standaard"/>
    <w:link w:val="VoettekstChar"/>
    <w:uiPriority w:val="99"/>
    <w:unhideWhenUsed/>
    <w:rsid w:val="005304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04DE"/>
  </w:style>
  <w:style w:type="character" w:customStyle="1" w:styleId="Kop1Char">
    <w:name w:val="Kop 1 Char"/>
    <w:basedOn w:val="Standaardalinea-lettertype"/>
    <w:link w:val="Kop1"/>
    <w:uiPriority w:val="9"/>
    <w:rsid w:val="009B15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B15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4">
    <w:name w:val="heading 4"/>
    <w:basedOn w:val="Standaard"/>
    <w:next w:val="Standaard"/>
    <w:link w:val="Kop4Char"/>
    <w:uiPriority w:val="9"/>
    <w:semiHidden/>
    <w:unhideWhenUsed/>
    <w:qFormat/>
    <w:rsid w:val="003E7FF0"/>
    <w:pPr>
      <w:keepNext/>
      <w:keepLines/>
      <w:spacing w:before="360"/>
      <w:outlineLvl w:val="3"/>
    </w:pPr>
    <w:rPr>
      <w:rFonts w:asciiTheme="majorHAnsi" w:eastAsiaTheme="majorEastAsia" w:hAnsiTheme="majorHAnsi" w:cstheme="majorBidi"/>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3E7FF0"/>
    <w:rPr>
      <w:rFonts w:asciiTheme="majorHAnsi" w:eastAsiaTheme="majorEastAsia" w:hAnsiTheme="majorHAnsi" w:cstheme="majorBidi"/>
      <w:bCs/>
      <w:i/>
      <w:iCs/>
      <w:color w:val="4F81BD" w:themeColor="accent1"/>
    </w:rPr>
  </w:style>
  <w:style w:type="paragraph" w:styleId="Geenafstand">
    <w:name w:val="No Spacing"/>
    <w:uiPriority w:val="1"/>
    <w:qFormat/>
    <w:rsid w:val="00166D8F"/>
    <w:pPr>
      <w:spacing w:after="0" w:line="240" w:lineRule="auto"/>
    </w:pPr>
  </w:style>
  <w:style w:type="paragraph" w:styleId="Koptekst">
    <w:name w:val="header"/>
    <w:basedOn w:val="Standaard"/>
    <w:link w:val="KoptekstChar"/>
    <w:uiPriority w:val="99"/>
    <w:semiHidden/>
    <w:unhideWhenUsed/>
    <w:rsid w:val="005304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304DE"/>
  </w:style>
  <w:style w:type="paragraph" w:styleId="Voettekst">
    <w:name w:val="footer"/>
    <w:basedOn w:val="Standaard"/>
    <w:link w:val="VoettekstChar"/>
    <w:uiPriority w:val="99"/>
    <w:unhideWhenUsed/>
    <w:rsid w:val="005304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04DE"/>
  </w:style>
  <w:style w:type="character" w:customStyle="1" w:styleId="Kop1Char">
    <w:name w:val="Kop 1 Char"/>
    <w:basedOn w:val="Standaardalinea-lettertype"/>
    <w:link w:val="Kop1"/>
    <w:uiPriority w:val="9"/>
    <w:rsid w:val="009B15F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7ED93-DC1C-482E-B855-C4147A01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822</Words>
  <Characters>4523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7</cp:revision>
  <cp:lastPrinted>2013-04-01T09:23:00Z</cp:lastPrinted>
  <dcterms:created xsi:type="dcterms:W3CDTF">2013-04-01T08:11:00Z</dcterms:created>
  <dcterms:modified xsi:type="dcterms:W3CDTF">2013-04-01T09:28:00Z</dcterms:modified>
</cp:coreProperties>
</file>