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FC" w:rsidRPr="003C2B04" w:rsidRDefault="00495EFC" w:rsidP="00495EF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u w:val="single"/>
          <w:lang w:eastAsia="nl-BE"/>
        </w:rPr>
      </w:pPr>
      <w:r w:rsidRPr="003C2B04">
        <w:rPr>
          <w:rFonts w:ascii="Arial" w:eastAsia="Times New Roman" w:hAnsi="Arial" w:cs="Times New Roman"/>
          <w:b/>
          <w:sz w:val="24"/>
          <w:szCs w:val="20"/>
          <w:u w:val="single"/>
          <w:lang w:eastAsia="nl-BE"/>
        </w:rPr>
        <w:t>20</w:t>
      </w:r>
      <w:r w:rsidRPr="003C2B04">
        <w:rPr>
          <w:rFonts w:ascii="Arial" w:eastAsia="Times New Roman" w:hAnsi="Arial" w:cs="Times New Roman"/>
          <w:b/>
          <w:sz w:val="24"/>
          <w:szCs w:val="20"/>
          <w:u w:val="single"/>
          <w:vertAlign w:val="superscript"/>
          <w:lang w:eastAsia="nl-BE"/>
        </w:rPr>
        <w:t>ste</w:t>
      </w:r>
      <w:r w:rsidRPr="003C2B04">
        <w:rPr>
          <w:rFonts w:ascii="Arial" w:eastAsia="Times New Roman" w:hAnsi="Arial" w:cs="Times New Roman"/>
          <w:b/>
          <w:sz w:val="24"/>
          <w:szCs w:val="20"/>
          <w:u w:val="single"/>
          <w:lang w:eastAsia="nl-BE"/>
        </w:rPr>
        <w:t xml:space="preserve"> zondag door het jaar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Deze week stond de wereld stil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bij hetgeen gebeurde in Caïro en Egypte.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Misschien dat wij eerst nog wat sympathie konden opbrengen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voor de staatsgreep van het leger,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 xml:space="preserve">omdat op die manier de islampartij van president </w:t>
      </w:r>
      <w:proofErr w:type="spellStart"/>
      <w:r>
        <w:rPr>
          <w:rFonts w:ascii="Arial" w:eastAsia="Times New Roman" w:hAnsi="Arial" w:cs="Times New Roman"/>
          <w:sz w:val="24"/>
          <w:szCs w:val="20"/>
          <w:lang w:eastAsia="nl-BE"/>
        </w:rPr>
        <w:t>Morsi</w:t>
      </w:r>
      <w:proofErr w:type="spellEnd"/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tot meer democratisering werd verplicht.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Maar de manier waarop de legerleiding de protestbeweging neersloeg,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was al even ondemocratisch en niet meer te verantwoorden.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En wat was het effect?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In plaats van orde en berusting,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komt er nog meer protest en verzet.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De honderden doden schrikken niet af …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 xml:space="preserve">Hun dood wakkert anderen aan 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om geen schrik te hebben, om rechtop te blijven,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om door te gaan met het verzet.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De dood van zovele onschuldigen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leidt tot een nieuwe bezieling,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tot een heilig vuur, bij vele anderen.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Ook Jezus spreekt vandaag van ‘vuur’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dat Hij is komen brengen.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In de tijd van de eerste christenen was dat letterlijk zo: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zij die vervolgd werden,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zij die stierven voor hun geloof,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maakten de andere christenen nog vuriger.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Zij zagen hoe velen de weg van Jezus letterlijk volgden: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zij volgden Jezus in zijn levenswijze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en zij volgden Hem in zijn dood.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Voor vele joden was het nodig om te kiezen: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blijf ik trouw aan mijn joods geloof,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of ga ik mee met die nieuwe joodse beweging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die op gang was gebracht door Jezus van Nazareth?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 xml:space="preserve">Binnen hun families zal het wellicht dikwijls 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tot tegengestelde meningen hebben geleid: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dat sommigen meegingen met de christenen,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dat anderen joods bleven.</w:t>
      </w:r>
      <w:r>
        <w:rPr>
          <w:rFonts w:ascii="Arial" w:eastAsia="Times New Roman" w:hAnsi="Arial" w:cs="Times New Roman"/>
          <w:sz w:val="24"/>
          <w:szCs w:val="20"/>
          <w:lang w:eastAsia="nl-BE"/>
        </w:rPr>
        <w:br/>
        <w:t>Zoals vandaag in het evangelie wordt aangegeven: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‘Vanaf nu zullen er vijf in één huis verdeeld zijn,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drie zullen er staan tegenover twee en twee tegenover drie’.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Het is ook in onze tijd zo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dat het christendom vooral vooruitgaat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in landen waar christenen vervolgd worden: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in Aziatische landen als Korea, Vietnam, Laos,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of in Afrikaanse landen als Nigeria.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Wereldwijd sterft elke vijf minuten een christen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omwille van zijn geloof.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Meer dan 100 000 per jaar,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lastRenderedPageBreak/>
        <w:t>volgens cijfers van de Verenigde Naties.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Wij horen daar soms iets over …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maar het zijn eigenlijk indrukwekkende aantallen.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Wij worden hier als christen niet vervolgd.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Toch zou ook bij ons het ‘vuur’ moeten zijn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waarover Jezus spreekt.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Het vuur van onze overtuiging …,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en nog meer, het vuur van onze liefde.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 xml:space="preserve">Indien wij als christenen iets willen betekenen 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zal het niet zozeer door onze woorden zijn,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maar door de liefde die wij opbrengen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en waarin wij voorgaan …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De liefde voor de zwakken,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het opkomen voor hen die voor anderen niet meer meetellen,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onze keuze om zorg te blijven besteden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 xml:space="preserve">aan mensen die dement zijn 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of zelfs helemaal buiten bewustzijn.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Voor christenen is dat altijd de grondoptie: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 xml:space="preserve">ieder leven en ieder mens is beminnenswaard … 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Misschien dat die keuze ook bij ons soms tot verdeeldheid leidt.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Laten wij dan ook begrip hebben, voor wie er anders over denkt.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Verdeeldheid moet niet leiden tot een conflict,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maar is wel een uitdaging om nog meer te zoeken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naar wat echte liefde vraagt.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Mag het vuur van Jezus uiteindelijk leiden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tot een betere en meer liefdevolle wereld.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Daarvoor is Hij immers gestorven.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  <w:r>
        <w:rPr>
          <w:rFonts w:ascii="Arial" w:eastAsia="Times New Roman" w:hAnsi="Arial" w:cs="Times New Roman"/>
          <w:sz w:val="24"/>
          <w:szCs w:val="20"/>
          <w:lang w:eastAsia="nl-BE"/>
        </w:rPr>
        <w:t>Mag onze liefde daardoor aangewakkerd worden.</w:t>
      </w: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</w:p>
    <w:p w:rsidR="00495EFC" w:rsidRDefault="00495EFC" w:rsidP="00495EF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BE"/>
        </w:rPr>
      </w:pPr>
    </w:p>
    <w:p w:rsidR="00C66184" w:rsidRDefault="00C66184">
      <w:bookmarkStart w:id="0" w:name="_GoBack"/>
      <w:bookmarkEnd w:id="0"/>
    </w:p>
    <w:sectPr w:rsidR="00C66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FC"/>
    <w:rsid w:val="00495EFC"/>
    <w:rsid w:val="00C6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95E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95E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2013-08-16T19:56:00Z</dcterms:created>
  <dcterms:modified xsi:type="dcterms:W3CDTF">2013-08-16T19:56:00Z</dcterms:modified>
</cp:coreProperties>
</file>