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11" w:rsidRDefault="006A626E" w:rsidP="006A626E">
      <w:pPr>
        <w:pStyle w:val="Geenafstand"/>
        <w:rPr>
          <w:b/>
          <w:sz w:val="28"/>
          <w:szCs w:val="28"/>
        </w:rPr>
      </w:pPr>
      <w:r>
        <w:rPr>
          <w:b/>
          <w:sz w:val="28"/>
          <w:szCs w:val="28"/>
        </w:rPr>
        <w:t>Homilie op de 5</w:t>
      </w:r>
      <w:r w:rsidRPr="006A626E">
        <w:rPr>
          <w:b/>
          <w:sz w:val="28"/>
          <w:szCs w:val="28"/>
          <w:vertAlign w:val="superscript"/>
        </w:rPr>
        <w:t>e</w:t>
      </w:r>
      <w:r>
        <w:rPr>
          <w:b/>
          <w:sz w:val="28"/>
          <w:szCs w:val="28"/>
        </w:rPr>
        <w:t xml:space="preserve"> zondag in de Veertigdagentijd: “Een schone lei” (Jo. 8, 1-11)</w:t>
      </w:r>
    </w:p>
    <w:p w:rsidR="006A626E" w:rsidRDefault="006A626E" w:rsidP="006A626E">
      <w:pPr>
        <w:pStyle w:val="Geenafstand"/>
        <w:rPr>
          <w:b/>
          <w:sz w:val="28"/>
          <w:szCs w:val="28"/>
        </w:rPr>
      </w:pPr>
    </w:p>
    <w:p w:rsidR="006A626E" w:rsidRDefault="006A626E" w:rsidP="006A626E">
      <w:pPr>
        <w:pStyle w:val="Geenafstand"/>
        <w:rPr>
          <w:sz w:val="28"/>
          <w:szCs w:val="28"/>
        </w:rPr>
      </w:pPr>
      <w:r>
        <w:rPr>
          <w:sz w:val="28"/>
          <w:szCs w:val="28"/>
        </w:rPr>
        <w:t xml:space="preserve">                                                                                                        Tielt, 17 maart 2013</w:t>
      </w:r>
    </w:p>
    <w:p w:rsidR="00911B7B" w:rsidRDefault="00911B7B" w:rsidP="006A626E">
      <w:pPr>
        <w:pStyle w:val="Geenafstand"/>
        <w:rPr>
          <w:sz w:val="28"/>
          <w:szCs w:val="28"/>
        </w:rPr>
      </w:pPr>
    </w:p>
    <w:p w:rsidR="00911B7B" w:rsidRDefault="00911B7B" w:rsidP="00911B7B">
      <w:pPr>
        <w:pStyle w:val="Geenafstand"/>
        <w:jc w:val="both"/>
        <w:rPr>
          <w:sz w:val="28"/>
          <w:szCs w:val="28"/>
        </w:rPr>
      </w:pPr>
      <w:r>
        <w:rPr>
          <w:sz w:val="28"/>
          <w:szCs w:val="28"/>
        </w:rPr>
        <w:t>Vind je ook niet dat wij allemaal zo gauw en zo gemakkelijk mensen vastpinnen op hun verleden, niet zozeer op het goede dat ze gedaan hebben maar op wat ze fout deden</w:t>
      </w:r>
      <w:r w:rsidR="00074AC1">
        <w:rPr>
          <w:sz w:val="28"/>
          <w:szCs w:val="28"/>
        </w:rPr>
        <w:t>, op de zwakste plekken in hun doen en laten: één maal dief, altijd dief; één maal leugenaar, nooit te betrouwen in wat hij of zij zegt…  Ook in de kleine wereld van het gezin worden partners en kinderen zo vlug voor altijd geklasseerd: een misstap van een partner wordt hem of haar na jaren nog verweten; een stommiteit van een kind of puber wordt hem of haar na jaren nog onder de neus gewreven.</w:t>
      </w:r>
      <w:r w:rsidR="00297C6C">
        <w:rPr>
          <w:sz w:val="28"/>
          <w:szCs w:val="28"/>
        </w:rPr>
        <w:t xml:space="preserve">  Het heeft me onlangs getroffen toen ik het interview hoorde van de jongen die enkele maanden gel</w:t>
      </w:r>
      <w:r w:rsidR="005776E1">
        <w:rPr>
          <w:sz w:val="28"/>
          <w:szCs w:val="28"/>
        </w:rPr>
        <w:t>e</w:t>
      </w:r>
      <w:r w:rsidR="00297C6C">
        <w:rPr>
          <w:sz w:val="28"/>
          <w:szCs w:val="28"/>
        </w:rPr>
        <w:t>den zonder reden in Nederland een man in elkaar geslagen had.  Hij zei, nochtans met oprechte spijt: “Dat kan ik nooit meer goed maken en het zal de rest van mijn dagen tekenen.”</w:t>
      </w:r>
    </w:p>
    <w:p w:rsidR="00297C6C" w:rsidRDefault="00297C6C" w:rsidP="00911B7B">
      <w:pPr>
        <w:pStyle w:val="Geenafstand"/>
        <w:jc w:val="both"/>
        <w:rPr>
          <w:sz w:val="28"/>
          <w:szCs w:val="28"/>
        </w:rPr>
      </w:pPr>
      <w:r>
        <w:rPr>
          <w:sz w:val="28"/>
          <w:szCs w:val="28"/>
        </w:rPr>
        <w:t>Wij hebben nogal wat spelregels om iemand buiten spel te zetten: zowel geschreven als ongeschreven spelregels.</w:t>
      </w:r>
    </w:p>
    <w:p w:rsidR="00AE7D9B" w:rsidRDefault="00297C6C" w:rsidP="00911B7B">
      <w:pPr>
        <w:pStyle w:val="Geenafstand"/>
        <w:jc w:val="both"/>
        <w:rPr>
          <w:sz w:val="28"/>
          <w:szCs w:val="28"/>
        </w:rPr>
      </w:pPr>
      <w:r>
        <w:rPr>
          <w:sz w:val="28"/>
          <w:szCs w:val="28"/>
        </w:rPr>
        <w:t xml:space="preserve">Geschreven spelregels zijn wetten en voorschriften.  Wie zich daaraan niet houdt </w:t>
      </w:r>
      <w:r w:rsidR="00AE7D9B">
        <w:rPr>
          <w:sz w:val="28"/>
          <w:szCs w:val="28"/>
        </w:rPr>
        <w:t>wordt buiten spel gezet, krijgt een bekeuring, raakt zijn rijbewijs kwijt, komt in de  gevangenis of wordt geïsoleerd in de familie.</w:t>
      </w:r>
    </w:p>
    <w:p w:rsidR="00AE7D9B" w:rsidRDefault="00AE7D9B" w:rsidP="00911B7B">
      <w:pPr>
        <w:pStyle w:val="Geenafstand"/>
        <w:jc w:val="both"/>
        <w:rPr>
          <w:sz w:val="28"/>
          <w:szCs w:val="28"/>
        </w:rPr>
      </w:pPr>
      <w:r>
        <w:rPr>
          <w:sz w:val="28"/>
          <w:szCs w:val="28"/>
        </w:rPr>
        <w:t>Ongeschreven regels zijn vaak veel subtieler.  De slachtoffers ervan zijn meestal mensen die wij wat beter kennen, met wie wij zelfs langere tijd een vriendschappelijke relatie hadden.  Maar ze hebben iets gedaan of gezegd waarvoor we geen begrip kunnen opbrengen.  En dan zeggen wij: die komt bij mij niet meer binnen; ik laat me geen tweede keer beetnemen; die heeft voor altijd bij mij afgedaan.</w:t>
      </w:r>
    </w:p>
    <w:p w:rsidR="00AE7D9B" w:rsidRDefault="00AE7D9B" w:rsidP="00911B7B">
      <w:pPr>
        <w:pStyle w:val="Geenafstand"/>
        <w:jc w:val="both"/>
        <w:rPr>
          <w:sz w:val="28"/>
          <w:szCs w:val="28"/>
        </w:rPr>
      </w:pPr>
      <w:r>
        <w:rPr>
          <w:sz w:val="28"/>
          <w:szCs w:val="28"/>
        </w:rPr>
        <w:t>Buiten spel.  Dat zijn onze spelregels.  Je kunt er een aantal in twijfel trekken.  Maar waar we in ieder geval een vraagteken bij moeten zetten is het onherroepelijke.</w:t>
      </w:r>
    </w:p>
    <w:p w:rsidR="00A54F49" w:rsidRDefault="00AE7D9B" w:rsidP="00911B7B">
      <w:pPr>
        <w:pStyle w:val="Geenafstand"/>
        <w:jc w:val="both"/>
        <w:rPr>
          <w:sz w:val="28"/>
          <w:szCs w:val="28"/>
        </w:rPr>
      </w:pPr>
      <w:r>
        <w:rPr>
          <w:sz w:val="28"/>
          <w:szCs w:val="28"/>
        </w:rPr>
        <w:t xml:space="preserve">Dat doen kinderen niet.  Wel kunnen ze ruzie maken, </w:t>
      </w:r>
      <w:r w:rsidR="002467B8">
        <w:rPr>
          <w:sz w:val="28"/>
          <w:szCs w:val="28"/>
        </w:rPr>
        <w:t xml:space="preserve">elkaar uitschelden, </w:t>
      </w:r>
      <w:r>
        <w:rPr>
          <w:sz w:val="28"/>
          <w:szCs w:val="28"/>
        </w:rPr>
        <w:t>soms zelfs op de vuist gaa</w:t>
      </w:r>
      <w:r w:rsidR="002467B8">
        <w:rPr>
          <w:sz w:val="28"/>
          <w:szCs w:val="28"/>
        </w:rPr>
        <w:t>n, maar enkele minuten later spelen ze weer met elkaar; alsof er niet</w:t>
      </w:r>
      <w:r w:rsidR="00F84EDF">
        <w:rPr>
          <w:sz w:val="28"/>
          <w:szCs w:val="28"/>
        </w:rPr>
        <w:t>s</w:t>
      </w:r>
      <w:r w:rsidR="002467B8">
        <w:rPr>
          <w:sz w:val="28"/>
          <w:szCs w:val="28"/>
        </w:rPr>
        <w:t xml:space="preserve"> gebeurd is.</w:t>
      </w:r>
    </w:p>
    <w:p w:rsidR="00A54F49" w:rsidRDefault="00A54F49" w:rsidP="00911B7B">
      <w:pPr>
        <w:pStyle w:val="Geenafstand"/>
        <w:jc w:val="both"/>
        <w:rPr>
          <w:sz w:val="28"/>
          <w:szCs w:val="28"/>
        </w:rPr>
      </w:pPr>
      <w:r>
        <w:rPr>
          <w:sz w:val="28"/>
          <w:szCs w:val="28"/>
        </w:rPr>
        <w:t xml:space="preserve">Dat is zo tegengesteld aan wat de Schriftgeleerden en farizeeën in het evangelie deden.  Ze hadden een vrouw bij zich die op overspel was betrapt en ze zijn benieuwd wat die populaire jonge rabbi uit Nazareth daarvan zal zeggen. </w:t>
      </w:r>
    </w:p>
    <w:p w:rsidR="00F9095E" w:rsidRDefault="00A54F49" w:rsidP="00911B7B">
      <w:pPr>
        <w:pStyle w:val="Geenafstand"/>
        <w:jc w:val="both"/>
        <w:rPr>
          <w:sz w:val="28"/>
          <w:szCs w:val="28"/>
        </w:rPr>
      </w:pPr>
      <w:r>
        <w:rPr>
          <w:sz w:val="28"/>
          <w:szCs w:val="28"/>
        </w:rPr>
        <w:t>“Meester, zeggen ze vleiend, deze vrouw is op heterdaad betrapt terwijl ze overspel bedreef.  Nu heeft Mozes ons in de wet bevolen zulke vrouwen te stenigen.  Maar Gij, wat zegt Gij daarvan?”  Ze proberen Hem daarmee in de val te lokken.  Zegt Hij: “Laat die vrouw stenigen</w:t>
      </w:r>
      <w:r w:rsidR="00F9095E">
        <w:rPr>
          <w:sz w:val="28"/>
          <w:szCs w:val="28"/>
        </w:rPr>
        <w:t xml:space="preserve">”, dan krijgt zijn populariteit van </w:t>
      </w:r>
      <w:r w:rsidR="00F9095E">
        <w:rPr>
          <w:sz w:val="28"/>
          <w:szCs w:val="28"/>
        </w:rPr>
        <w:lastRenderedPageBreak/>
        <w:t>vergevensgezinde mensenvriend een flinke deuk.  Zegt Hij: “nee, niet stenigen”, dan is Hij ontrouw aan de wet van Mozes en dat zullen de mensen Hem niet in dank afnemen.  Hun vraag is dus in feite een strikvraag.</w:t>
      </w:r>
    </w:p>
    <w:p w:rsidR="001C06A8" w:rsidRDefault="00F9095E" w:rsidP="00911B7B">
      <w:pPr>
        <w:pStyle w:val="Geenafstand"/>
        <w:jc w:val="both"/>
        <w:rPr>
          <w:sz w:val="28"/>
          <w:szCs w:val="28"/>
        </w:rPr>
      </w:pPr>
      <w:r>
        <w:rPr>
          <w:sz w:val="28"/>
          <w:szCs w:val="28"/>
        </w:rPr>
        <w:t>Af en toe maken wij dat ook mee en willen mensen ons verleiden om</w:t>
      </w:r>
      <w:r w:rsidR="009E4DB6">
        <w:rPr>
          <w:sz w:val="28"/>
          <w:szCs w:val="28"/>
        </w:rPr>
        <w:t xml:space="preserve"> met de wet in de hand</w:t>
      </w:r>
      <w:r>
        <w:rPr>
          <w:sz w:val="28"/>
          <w:szCs w:val="28"/>
        </w:rPr>
        <w:t xml:space="preserve"> een duidelijk oordeel te vellen over iemand die in de fout ging.  Ik heb zo jaren geleden een meisje gekend dat tijdens een inleefreis in </w:t>
      </w:r>
      <w:r w:rsidR="00A214C3">
        <w:rPr>
          <w:sz w:val="28"/>
          <w:szCs w:val="28"/>
        </w:rPr>
        <w:t>C</w:t>
      </w:r>
      <w:bookmarkStart w:id="0" w:name="_GoBack"/>
      <w:bookmarkEnd w:id="0"/>
      <w:r>
        <w:rPr>
          <w:sz w:val="28"/>
          <w:szCs w:val="28"/>
        </w:rPr>
        <w:t xml:space="preserve">ongo een seksueel avontuurtje gehad had met een </w:t>
      </w:r>
      <w:r w:rsidR="001C06A8">
        <w:rPr>
          <w:sz w:val="28"/>
          <w:szCs w:val="28"/>
        </w:rPr>
        <w:t>Congolees d</w:t>
      </w:r>
      <w:r>
        <w:rPr>
          <w:sz w:val="28"/>
          <w:szCs w:val="28"/>
        </w:rPr>
        <w:t>ie drager was van het</w:t>
      </w:r>
      <w:r w:rsidR="001C06A8">
        <w:rPr>
          <w:sz w:val="28"/>
          <w:szCs w:val="28"/>
        </w:rPr>
        <w:t xml:space="preserve"> H.I.V.-virus.  Ze had er een aidsbesmetting van over gehouden en is een paar jaar later aan aids gestorven.  Durf je daar het etiket op plakken van “immanente rechtvaardigheid”?  Nochtans deden vele mensen dat en zeiden: “Het is haar schuld!”  En sommigen stelden me de vraag, zoals de Schriftgeleerden in het evangelie: “Wat denk jij daarvan?”  Wat ik zeker weet is dat Jezus, net als in het evangelie van vandaag, niet zou geantwoord hebben maar zonder woorden in het zand zou geschreven hebben.</w:t>
      </w:r>
    </w:p>
    <w:p w:rsidR="001C06A8" w:rsidRDefault="001C06A8" w:rsidP="00911B7B">
      <w:pPr>
        <w:pStyle w:val="Geenafstand"/>
        <w:jc w:val="both"/>
        <w:rPr>
          <w:sz w:val="28"/>
          <w:szCs w:val="28"/>
        </w:rPr>
      </w:pPr>
      <w:r>
        <w:rPr>
          <w:sz w:val="28"/>
          <w:szCs w:val="28"/>
        </w:rPr>
        <w:t xml:space="preserve">Niet om goed te keuren wat dat </w:t>
      </w:r>
      <w:r w:rsidR="00C3726A">
        <w:rPr>
          <w:sz w:val="28"/>
          <w:szCs w:val="28"/>
        </w:rPr>
        <w:t>m</w:t>
      </w:r>
      <w:r>
        <w:rPr>
          <w:sz w:val="28"/>
          <w:szCs w:val="28"/>
        </w:rPr>
        <w:t xml:space="preserve">eisje in Congo meegemaakt had, maar om duidelijk </w:t>
      </w:r>
      <w:r w:rsidR="00C3726A">
        <w:rPr>
          <w:sz w:val="28"/>
          <w:szCs w:val="28"/>
        </w:rPr>
        <w:t>t</w:t>
      </w:r>
      <w:r>
        <w:rPr>
          <w:sz w:val="28"/>
          <w:szCs w:val="28"/>
        </w:rPr>
        <w:t>e maken dat je niet alleen de letters van de wet moet kennen, maar ook de geestelijke betekenis ervan.</w:t>
      </w:r>
    </w:p>
    <w:p w:rsidR="00BD2948" w:rsidRDefault="001C06A8" w:rsidP="00911B7B">
      <w:pPr>
        <w:pStyle w:val="Geenafstand"/>
        <w:jc w:val="both"/>
        <w:rPr>
          <w:sz w:val="28"/>
          <w:szCs w:val="28"/>
        </w:rPr>
      </w:pPr>
      <w:r>
        <w:rPr>
          <w:sz w:val="28"/>
          <w:szCs w:val="28"/>
        </w:rPr>
        <w:t>Jezus kent de wet ook, maar Hij kent eveneens de profeten</w:t>
      </w:r>
      <w:r w:rsidR="00023EF1">
        <w:rPr>
          <w:sz w:val="28"/>
          <w:szCs w:val="28"/>
        </w:rPr>
        <w:t>.  De profeten komen altijd op voor de geest van de wet en zetten de wet in het juiste perspectief, altijd ondergeschikt aan het grote gebod van de liefde en steeds weer gericht op het leven van de mens, niet op zijn ondergang.  Want een mens veroordelen, afbreken, dat is geen kunst.  Maar een mens opbouwen, het betere in</w:t>
      </w:r>
      <w:r w:rsidR="00F9095E">
        <w:rPr>
          <w:sz w:val="28"/>
          <w:szCs w:val="28"/>
        </w:rPr>
        <w:t xml:space="preserve"> </w:t>
      </w:r>
      <w:r w:rsidR="00023EF1">
        <w:rPr>
          <w:sz w:val="28"/>
          <w:szCs w:val="28"/>
        </w:rPr>
        <w:t xml:space="preserve">hem </w:t>
      </w:r>
      <w:r w:rsidR="00BD2948">
        <w:rPr>
          <w:sz w:val="28"/>
          <w:szCs w:val="28"/>
        </w:rPr>
        <w:t>naar boven halen</w:t>
      </w:r>
      <w:r w:rsidR="00023EF1">
        <w:rPr>
          <w:sz w:val="28"/>
          <w:szCs w:val="28"/>
        </w:rPr>
        <w:t>, het goed</w:t>
      </w:r>
      <w:r w:rsidR="00BD2948">
        <w:rPr>
          <w:sz w:val="28"/>
          <w:szCs w:val="28"/>
        </w:rPr>
        <w:t>e</w:t>
      </w:r>
      <w:r w:rsidR="00023EF1">
        <w:rPr>
          <w:sz w:val="28"/>
          <w:szCs w:val="28"/>
        </w:rPr>
        <w:t xml:space="preserve"> in hem versterken, dat is het wat God doet.</w:t>
      </w:r>
      <w:r w:rsidR="00F9095E">
        <w:rPr>
          <w:sz w:val="28"/>
          <w:szCs w:val="28"/>
        </w:rPr>
        <w:t xml:space="preserve"> </w:t>
      </w:r>
      <w:r w:rsidR="00BD2948">
        <w:rPr>
          <w:sz w:val="28"/>
          <w:szCs w:val="28"/>
        </w:rPr>
        <w:t>Dat is het wat Jezus deed in het evangelie.</w:t>
      </w:r>
    </w:p>
    <w:p w:rsidR="00BD2948" w:rsidRDefault="00BD2948" w:rsidP="00911B7B">
      <w:pPr>
        <w:pStyle w:val="Geenafstand"/>
        <w:jc w:val="both"/>
        <w:rPr>
          <w:sz w:val="28"/>
          <w:szCs w:val="28"/>
        </w:rPr>
      </w:pPr>
      <w:r>
        <w:rPr>
          <w:sz w:val="28"/>
          <w:szCs w:val="28"/>
        </w:rPr>
        <w:t>Hij kwam daarbij met een verrassende interventie, een ontwapenend antwoord, namelijk: “Laat diegene di</w:t>
      </w:r>
      <w:r w:rsidR="00453723">
        <w:rPr>
          <w:sz w:val="28"/>
          <w:szCs w:val="28"/>
        </w:rPr>
        <w:t>e</w:t>
      </w:r>
      <w:r>
        <w:rPr>
          <w:sz w:val="28"/>
          <w:szCs w:val="28"/>
        </w:rPr>
        <w:t xml:space="preserve"> zonder zonde is, de eerste steen op haar werpen.”  En dan laten ze de stenen uit hun hand glijden en druipen ze af, de oudsten het eerst.  Ze lieten de vrouw met rust en gaan heen.</w:t>
      </w:r>
    </w:p>
    <w:p w:rsidR="00A11EEA" w:rsidRDefault="00BD2948" w:rsidP="00911B7B">
      <w:pPr>
        <w:pStyle w:val="Geenafstand"/>
        <w:jc w:val="both"/>
        <w:rPr>
          <w:sz w:val="28"/>
          <w:szCs w:val="28"/>
        </w:rPr>
      </w:pPr>
      <w:r>
        <w:rPr>
          <w:sz w:val="28"/>
          <w:szCs w:val="28"/>
        </w:rPr>
        <w:t>De rest van het verhaal kennen we.  Jezus zegt tot de vrouw: “Waar zijn ze gebleven</w:t>
      </w:r>
      <w:r w:rsidR="00A11EEA">
        <w:rPr>
          <w:sz w:val="28"/>
          <w:szCs w:val="28"/>
        </w:rPr>
        <w:t>?  Heeft niemand u veroordeeld?”  Zij antwoordde: “Niemand, Heer”.  En dan Jezus weer: “Ook ik veroordeel u niet.  Ga heen en zondig niet meer.”  Zij krijgt</w:t>
      </w:r>
      <w:r>
        <w:rPr>
          <w:sz w:val="28"/>
          <w:szCs w:val="28"/>
        </w:rPr>
        <w:t xml:space="preserve"> </w:t>
      </w:r>
      <w:r w:rsidR="00A11EEA">
        <w:rPr>
          <w:sz w:val="28"/>
          <w:szCs w:val="28"/>
        </w:rPr>
        <w:t>een schone lei, met een nieuwe toekomst voor zich.</w:t>
      </w:r>
    </w:p>
    <w:p w:rsidR="00A11EEA" w:rsidRDefault="00A11EEA" w:rsidP="00911B7B">
      <w:pPr>
        <w:pStyle w:val="Geenafstand"/>
        <w:jc w:val="both"/>
        <w:rPr>
          <w:sz w:val="28"/>
          <w:szCs w:val="28"/>
        </w:rPr>
      </w:pPr>
      <w:r>
        <w:rPr>
          <w:sz w:val="28"/>
          <w:szCs w:val="28"/>
        </w:rPr>
        <w:t>Toch blijf ik nieuwsgierig naar wat Jezus op de grond schreef.  Was dat misschien iets uit het boek van Jesaja, dat we in de eerste lezing hoorden, namelijk: “Denk niet meer aan het verleden en sla geen acht op wat voorbij is… Ik onderneem iets nieuws.”</w:t>
      </w:r>
    </w:p>
    <w:p w:rsidR="00A11EEA" w:rsidRDefault="00A11EEA" w:rsidP="00911B7B">
      <w:pPr>
        <w:pStyle w:val="Geenafstand"/>
        <w:jc w:val="both"/>
        <w:rPr>
          <w:sz w:val="28"/>
          <w:szCs w:val="28"/>
        </w:rPr>
      </w:pPr>
      <w:r>
        <w:rPr>
          <w:sz w:val="28"/>
          <w:szCs w:val="28"/>
        </w:rPr>
        <w:t>Zo doet God met de mensen.  Zo doet Jezus.  Zouden ook wij dat kunnen?</w:t>
      </w:r>
    </w:p>
    <w:p w:rsidR="00A11EEA" w:rsidRDefault="00A11EEA" w:rsidP="00911B7B">
      <w:pPr>
        <w:pStyle w:val="Geenafstand"/>
        <w:jc w:val="both"/>
        <w:rPr>
          <w:sz w:val="28"/>
          <w:szCs w:val="28"/>
        </w:rPr>
      </w:pPr>
    </w:p>
    <w:p w:rsidR="00297C6C" w:rsidRPr="006A626E" w:rsidRDefault="00A11EEA" w:rsidP="00911B7B">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A54F49">
        <w:rPr>
          <w:sz w:val="28"/>
          <w:szCs w:val="28"/>
        </w:rPr>
        <w:t xml:space="preserve">  </w:t>
      </w:r>
      <w:r w:rsidR="00AE7D9B">
        <w:rPr>
          <w:sz w:val="28"/>
          <w:szCs w:val="28"/>
        </w:rPr>
        <w:t xml:space="preserve">  </w:t>
      </w:r>
    </w:p>
    <w:sectPr w:rsidR="00297C6C" w:rsidRPr="006A6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CE"/>
    <w:rsid w:val="00023EF1"/>
    <w:rsid w:val="00074AC1"/>
    <w:rsid w:val="001C06A8"/>
    <w:rsid w:val="002467B8"/>
    <w:rsid w:val="00297C6C"/>
    <w:rsid w:val="00453723"/>
    <w:rsid w:val="00497C11"/>
    <w:rsid w:val="005776E1"/>
    <w:rsid w:val="006A626E"/>
    <w:rsid w:val="00911B7B"/>
    <w:rsid w:val="009E4DB6"/>
    <w:rsid w:val="00A11EEA"/>
    <w:rsid w:val="00A214C3"/>
    <w:rsid w:val="00A54F49"/>
    <w:rsid w:val="00AE7D9B"/>
    <w:rsid w:val="00BD09CE"/>
    <w:rsid w:val="00BD2948"/>
    <w:rsid w:val="00C3726A"/>
    <w:rsid w:val="00DA339E"/>
    <w:rsid w:val="00F84EDF"/>
    <w:rsid w:val="00F909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62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6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262B-EF47-4DDB-A164-835710AE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825</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2013-02-20T15:30:00Z</cp:lastPrinted>
  <dcterms:created xsi:type="dcterms:W3CDTF">2013-02-20T13:56:00Z</dcterms:created>
  <dcterms:modified xsi:type="dcterms:W3CDTF">2013-02-24T19:02:00Z</dcterms:modified>
</cp:coreProperties>
</file>