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F2ACA" w14:textId="77777777" w:rsidR="003E4F62" w:rsidRPr="0081613E" w:rsidRDefault="003E4F62" w:rsidP="003E4F62">
      <w:pPr>
        <w:spacing w:after="0" w:line="240" w:lineRule="auto"/>
        <w:jc w:val="both"/>
        <w:rPr>
          <w:sz w:val="28"/>
          <w:szCs w:val="28"/>
        </w:rPr>
      </w:pPr>
      <w:r w:rsidRPr="0081613E">
        <w:rPr>
          <w:sz w:val="28"/>
          <w:szCs w:val="28"/>
        </w:rPr>
        <w:t xml:space="preserve">Schriftlezingen voor het weekend van 26-27 juli 2025, zijnde de Zeventiende zondag door het jaar -C. Er zijn er die zeggen dat het deze zondag over 'bidden' gaat: 'Jezus leert ons bidden...' Maar wat is bidden? Hoe doe je dat, en wat voor consequenties heeft het? Er is die prachtige eerste lezing die vertelt over Abraham die als een echte ‘advocaat pro deo’ bij God </w:t>
      </w:r>
      <w:proofErr w:type="spellStart"/>
      <w:r w:rsidRPr="0081613E">
        <w:rPr>
          <w:sz w:val="28"/>
          <w:szCs w:val="28"/>
        </w:rPr>
        <w:t>Himself</w:t>
      </w:r>
      <w:proofErr w:type="spellEnd"/>
      <w:r w:rsidRPr="0081613E">
        <w:rPr>
          <w:sz w:val="28"/>
          <w:szCs w:val="28"/>
        </w:rPr>
        <w:t xml:space="preserve"> gaat pleiten voor de mensen van Sodom en </w:t>
      </w:r>
      <w:proofErr w:type="spellStart"/>
      <w:r w:rsidRPr="0081613E">
        <w:rPr>
          <w:sz w:val="28"/>
          <w:szCs w:val="28"/>
        </w:rPr>
        <w:t>Gomorra</w:t>
      </w:r>
      <w:proofErr w:type="spellEnd"/>
      <w:r w:rsidRPr="0081613E">
        <w:rPr>
          <w:sz w:val="28"/>
          <w:szCs w:val="28"/>
        </w:rPr>
        <w:t xml:space="preserve"> – en dus eigenlijk voor het voortbestaan van deze wereld, ondanks alles. Veel actueler kan het niet zijn op vandaag... Of hoe bidden jullie in deze dagen jullie morgengebed na het snel doornemen van de hoofdtitels plus choquerende foto's uit de ochtendkrant - of hoe prevelen jullie soms inderhaast een schuchter avondgebed vooraleer snel proberen onder te duiken in de nachtelijke slaap der vergetelheid, na het nog maar eens bekijken van het Tv-journaal en alle eindeloze analyses en duidingen die er op volgen..? En dan is er ook nog dat merkwaardige evangelieverhaal over het onbeschaamde bezoek van een vriend bij zijn vriend die al lang naar bed was gegaan (Ter Zake en de Afspraak had hij van moedeloosheid overgeslagen, hopende op een veilige en onbezorgde nachtrust) - en die vriend komt dan ineens met een heel concrete vraag op hem af om zoiets kleins en onbeduidend als drie broden te mogen 'lenen' (in de veronderstelling: je hebt er toch genoeg van in huis..?) En Jezus Die ons met deze kleine parabel blijkbaar op zeer aanschouwelijke wijze (een praktijkoefening in </w:t>
      </w:r>
      <w:proofErr w:type="spellStart"/>
      <w:r w:rsidRPr="0081613E">
        <w:rPr>
          <w:sz w:val="28"/>
          <w:szCs w:val="28"/>
        </w:rPr>
        <w:t>daad-werkelijke</w:t>
      </w:r>
      <w:proofErr w:type="spellEnd"/>
      <w:r w:rsidRPr="0081613E">
        <w:rPr>
          <w:sz w:val="28"/>
          <w:szCs w:val="28"/>
        </w:rPr>
        <w:t xml:space="preserve"> diaconie, een opgave van ‘kleine goedheid’ bedoeld als 'dagelijks werk'...) wil leren hoe we moeten bidden en waarvoor, bij dage en bij </w:t>
      </w:r>
      <w:proofErr w:type="spellStart"/>
      <w:r w:rsidRPr="0081613E">
        <w:rPr>
          <w:sz w:val="28"/>
          <w:szCs w:val="28"/>
        </w:rPr>
        <w:t>nachte</w:t>
      </w:r>
      <w:proofErr w:type="spellEnd"/>
      <w:r w:rsidRPr="0081613E">
        <w:rPr>
          <w:sz w:val="28"/>
          <w:szCs w:val="28"/>
        </w:rPr>
        <w:t>… En hoe we steeds weer heel concreet en alert, 'wakker' dus, moeten reageren op de bede van een ander, iemand die op zijn of haar beurt van ‘dienst’ wil zijn voor een mens in nood die onverwacht bij hem is komen aankloppen - een 'lastige' gast die toch tegelijk ook altijd onze broeder of zuster, ja onze al of niet bekende vriend is, een kind immers van dezelfde 'Onze Vader'…</w:t>
      </w:r>
    </w:p>
    <w:p w14:paraId="4CB94ABE" w14:textId="77777777" w:rsidR="003E4F62" w:rsidRDefault="003E4F62" w:rsidP="003E4F62">
      <w:pPr>
        <w:spacing w:before="120" w:after="0" w:line="240" w:lineRule="auto"/>
        <w:rPr>
          <w:sz w:val="28"/>
          <w:szCs w:val="28"/>
        </w:rPr>
      </w:pPr>
    </w:p>
    <w:p w14:paraId="7B75402C" w14:textId="77777777" w:rsidR="003E4F62" w:rsidRPr="004C41D8" w:rsidRDefault="003E4F62" w:rsidP="003E4F62">
      <w:pPr>
        <w:rPr>
          <w:b/>
          <w:bCs/>
          <w:sz w:val="28"/>
          <w:szCs w:val="28"/>
        </w:rPr>
      </w:pPr>
      <w:r w:rsidRPr="004C41D8">
        <w:rPr>
          <w:b/>
          <w:bCs/>
          <w:sz w:val="28"/>
          <w:szCs w:val="28"/>
        </w:rPr>
        <w:t>Uit het evangelie van komende zondag – 27 juli 2025</w:t>
      </w:r>
    </w:p>
    <w:p w14:paraId="5C2BE06D" w14:textId="77777777" w:rsidR="003E4F62" w:rsidRDefault="003E4F62" w:rsidP="003E4F62">
      <w:pPr>
        <w:rPr>
          <w:b/>
          <w:bCs/>
          <w:sz w:val="28"/>
          <w:szCs w:val="28"/>
        </w:rPr>
      </w:pPr>
      <w:r w:rsidRPr="004C41D8">
        <w:rPr>
          <w:b/>
          <w:bCs/>
          <w:sz w:val="28"/>
          <w:szCs w:val="28"/>
        </w:rPr>
        <w:t>‘Stel iemand van u heeft een vriend.</w:t>
      </w:r>
      <w:r w:rsidRPr="004C41D8">
        <w:rPr>
          <w:b/>
          <w:bCs/>
          <w:sz w:val="28"/>
          <w:szCs w:val="28"/>
        </w:rPr>
        <w:br/>
        <w:t>Midden in de nacht gaat hij naar hem toe en zegt:</w:t>
      </w:r>
      <w:r w:rsidRPr="004C41D8">
        <w:rPr>
          <w:b/>
          <w:bCs/>
          <w:sz w:val="28"/>
          <w:szCs w:val="28"/>
        </w:rPr>
        <w:br/>
        <w:t>Vriend, leen mij drie broden,</w:t>
      </w:r>
      <w:r w:rsidRPr="004C41D8">
        <w:rPr>
          <w:b/>
          <w:bCs/>
          <w:sz w:val="28"/>
          <w:szCs w:val="28"/>
        </w:rPr>
        <w:br/>
        <w:t>want een vriend van mij is van een reis bij mij aangekomen</w:t>
      </w:r>
      <w:r w:rsidRPr="004C41D8">
        <w:rPr>
          <w:b/>
          <w:bCs/>
          <w:sz w:val="28"/>
          <w:szCs w:val="28"/>
        </w:rPr>
        <w:br/>
        <w:t>en ik heb niets om hem voor te zetten.</w:t>
      </w:r>
      <w:r w:rsidRPr="004C41D8">
        <w:rPr>
          <w:b/>
          <w:bCs/>
          <w:sz w:val="28"/>
          <w:szCs w:val="28"/>
        </w:rPr>
        <w:br/>
        <w:t>Zou die ander van binnen uit dan antwoorden:</w:t>
      </w:r>
      <w:r w:rsidRPr="004C41D8">
        <w:rPr>
          <w:b/>
          <w:bCs/>
          <w:sz w:val="28"/>
          <w:szCs w:val="28"/>
        </w:rPr>
        <w:br/>
        <w:t>Val me niet lastig;</w:t>
      </w:r>
      <w:r w:rsidRPr="004C41D8">
        <w:rPr>
          <w:b/>
          <w:bCs/>
          <w:sz w:val="28"/>
          <w:szCs w:val="28"/>
        </w:rPr>
        <w:br/>
        <w:t>de deur is al op slot en mijn kinderen en ik liggen in bed;</w:t>
      </w:r>
      <w:r w:rsidRPr="004C41D8">
        <w:rPr>
          <w:b/>
          <w:bCs/>
          <w:sz w:val="28"/>
          <w:szCs w:val="28"/>
        </w:rPr>
        <w:br/>
        <w:t>ik kan niet opstaan om het u te geven?</w:t>
      </w:r>
      <w:r w:rsidRPr="004C41D8">
        <w:rPr>
          <w:b/>
          <w:bCs/>
          <w:sz w:val="28"/>
          <w:szCs w:val="28"/>
        </w:rPr>
        <w:br/>
        <w:t>Ik zeg u,</w:t>
      </w:r>
      <w:r w:rsidRPr="004C41D8">
        <w:rPr>
          <w:b/>
          <w:bCs/>
          <w:sz w:val="28"/>
          <w:szCs w:val="28"/>
        </w:rPr>
        <w:br/>
        <w:t>als hij niet opstaat en het hem geeft omdat hij zijn vriend is,</w:t>
      </w:r>
      <w:r w:rsidRPr="004C41D8">
        <w:rPr>
          <w:b/>
          <w:bCs/>
          <w:sz w:val="28"/>
          <w:szCs w:val="28"/>
        </w:rPr>
        <w:br/>
      </w:r>
      <w:r w:rsidRPr="004C41D8">
        <w:rPr>
          <w:b/>
          <w:bCs/>
          <w:sz w:val="28"/>
          <w:szCs w:val="28"/>
        </w:rPr>
        <w:lastRenderedPageBreak/>
        <w:t>zal hij toch opstaan en hem geven al wat hij nodig heeft,</w:t>
      </w:r>
      <w:r w:rsidRPr="004C41D8">
        <w:rPr>
          <w:b/>
          <w:bCs/>
          <w:sz w:val="28"/>
          <w:szCs w:val="28"/>
        </w:rPr>
        <w:br/>
        <w:t>om zijn onbescheiden aandringen. (Lucas 11, 5-8)</w:t>
      </w:r>
    </w:p>
    <w:p w14:paraId="1A4DACF6" w14:textId="77777777" w:rsidR="003E4F62" w:rsidRPr="004C41D8" w:rsidRDefault="003E4F62" w:rsidP="003E4F62">
      <w:pPr>
        <w:rPr>
          <w:rStyle w:val="Hyperlink"/>
          <w:b/>
          <w:bCs/>
          <w:sz w:val="28"/>
          <w:szCs w:val="28"/>
        </w:rPr>
      </w:pPr>
      <w:r w:rsidRPr="004C41D8">
        <w:rPr>
          <w:b/>
          <w:bCs/>
          <w:sz w:val="28"/>
          <w:szCs w:val="28"/>
        </w:rPr>
        <w:fldChar w:fldCharType="begin"/>
      </w:r>
      <w:r w:rsidRPr="004C41D8">
        <w:rPr>
          <w:b/>
          <w:bCs/>
          <w:sz w:val="28"/>
          <w:szCs w:val="28"/>
        </w:rPr>
        <w:instrText>HYPERLINK "https://www.google.be/imgres?q=Gazanen%20wanhopig%20op%20zoek%20naar%20voedsel&amp;imgurl=https%3A%2F%2Fimages.vrt.be%2Forig%2F2025%2F04%2F28%2F88af4ded-fb62-47f1-a7c1-35cfe3eb3950.jpg&amp;imgrefurl=https%3A%2F%2Fwww.vrt.be%2Fvrtnws%2Fnl%2F2025%2F04%2F28%2Fgaza-honger-voedsel-tekort-israel-palestijns-grondgebied-kindere%2F&amp;docid=cqvs1ERfgUJaYM&amp;tbnid=w4zNLrfqQ6_75M&amp;vet=12ahUKEwitpa2A19eOAxVpdqQEHaO8HvkQM3oECB8QAA..i&amp;w=1024&amp;h=683&amp;hcb=2&amp;ved=2ahUKEwitpa2A19eOAxVpdqQEHaO8HvkQM3oECB8QAA"</w:instrText>
      </w:r>
      <w:r w:rsidRPr="004C41D8">
        <w:rPr>
          <w:b/>
          <w:bCs/>
          <w:sz w:val="28"/>
          <w:szCs w:val="28"/>
        </w:rPr>
      </w:r>
      <w:r w:rsidRPr="004C41D8">
        <w:rPr>
          <w:b/>
          <w:bCs/>
          <w:sz w:val="28"/>
          <w:szCs w:val="28"/>
        </w:rPr>
        <w:fldChar w:fldCharType="separate"/>
      </w:r>
    </w:p>
    <w:p w14:paraId="30F11A68" w14:textId="77777777" w:rsidR="003E4F62" w:rsidRPr="004C41D8" w:rsidRDefault="003E4F62" w:rsidP="003E4F62">
      <w:pPr>
        <w:rPr>
          <w:rStyle w:val="Hyperlink"/>
          <w:b/>
          <w:bCs/>
          <w:sz w:val="28"/>
          <w:szCs w:val="28"/>
        </w:rPr>
      </w:pPr>
      <w:r w:rsidRPr="004C41D8">
        <w:rPr>
          <w:rStyle w:val="Hyperlink"/>
          <w:b/>
          <w:bCs/>
          <w:noProof/>
          <w:sz w:val="28"/>
          <w:szCs w:val="28"/>
        </w:rPr>
        <w:drawing>
          <wp:inline distT="0" distB="0" distL="0" distR="0" wp14:anchorId="77E448E9" wp14:editId="0BCE18FF">
            <wp:extent cx="5829300" cy="3771900"/>
            <wp:effectExtent l="0" t="0" r="0" b="0"/>
            <wp:docPr id="1176454285" name="Afbeelding 155" descr="Youssef (10) staat elke dag uren in de rij voor voedselhulp in Gaza: &quot;In de  chaos valt mijn enige eten soms op de grond&quot; | VRT NWS: 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Youssef (10) staat elke dag uren in de rij voor voedselhulp in Gaza: &quot;In de  chaos valt mijn enige eten soms op de grond&quot; | VRT NWS: nieu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14:paraId="2C8ED4BC" w14:textId="77777777" w:rsidR="003E4F62" w:rsidRDefault="003E4F62" w:rsidP="003E4F62">
      <w:pPr>
        <w:spacing w:after="0" w:line="240" w:lineRule="auto"/>
        <w:jc w:val="both"/>
        <w:rPr>
          <w:b/>
          <w:bCs/>
          <w:sz w:val="36"/>
          <w:szCs w:val="36"/>
        </w:rPr>
      </w:pPr>
      <w:r w:rsidRPr="004C41D8">
        <w:rPr>
          <w:b/>
          <w:bCs/>
          <w:sz w:val="28"/>
          <w:szCs w:val="28"/>
        </w:rPr>
        <w:fldChar w:fldCharType="end"/>
      </w:r>
      <w:r w:rsidRPr="004C41D8">
        <w:rPr>
          <w:b/>
          <w:bCs/>
          <w:sz w:val="36"/>
          <w:szCs w:val="36"/>
        </w:rPr>
        <w:t>Youssef (10) staat elke dag uren in de rij voor voedselhulp in Gaza: "In de chaos valt mijn enige eten soms op de grond" | VRT NWS: nieuws</w:t>
      </w:r>
    </w:p>
    <w:p w14:paraId="7E83F8AD" w14:textId="77777777" w:rsidR="003E4F62" w:rsidRDefault="003E4F62" w:rsidP="003E4F62">
      <w:pPr>
        <w:spacing w:after="0" w:line="240" w:lineRule="auto"/>
        <w:jc w:val="both"/>
        <w:rPr>
          <w:b/>
          <w:bCs/>
          <w:sz w:val="36"/>
          <w:szCs w:val="36"/>
        </w:rPr>
      </w:pPr>
    </w:p>
    <w:p w14:paraId="27E7F085" w14:textId="77777777" w:rsidR="003E4F62" w:rsidRPr="00936AB0" w:rsidRDefault="003E4F62" w:rsidP="003E4F62">
      <w:pPr>
        <w:jc w:val="both"/>
        <w:rPr>
          <w:sz w:val="28"/>
          <w:szCs w:val="28"/>
        </w:rPr>
      </w:pPr>
      <w:r w:rsidRPr="00936AB0">
        <w:rPr>
          <w:sz w:val="28"/>
          <w:szCs w:val="28"/>
        </w:rPr>
        <w:t>Uit het evangelie van komende zondag – 27 juli 2025 (bis)</w:t>
      </w:r>
    </w:p>
    <w:p w14:paraId="0802F8E9" w14:textId="77777777" w:rsidR="003E4F62" w:rsidRDefault="003E4F62" w:rsidP="003E4F62">
      <w:pPr>
        <w:jc w:val="both"/>
        <w:rPr>
          <w:sz w:val="28"/>
          <w:szCs w:val="28"/>
        </w:rPr>
      </w:pPr>
      <w:r w:rsidRPr="00936AB0">
        <w:rPr>
          <w:sz w:val="28"/>
          <w:szCs w:val="28"/>
        </w:rPr>
        <w:t>‘Is er soms onder u een vader die aan zijn zoon een steen zal geven, als deze hem om brood vraagt? Of als hij om vis vraagt, zal hij hem toch in plaats van vis geen slang geven?  Of als hij een ei vraagt, zal hij hem toch geen schorpioen geven?</w:t>
      </w:r>
      <w:r>
        <w:rPr>
          <w:sz w:val="28"/>
          <w:szCs w:val="28"/>
        </w:rPr>
        <w:t xml:space="preserve"> A</w:t>
      </w:r>
      <w:r w:rsidRPr="00936AB0">
        <w:rPr>
          <w:sz w:val="28"/>
          <w:szCs w:val="28"/>
        </w:rPr>
        <w:t>ls gij dus, ofschoon ge slecht zijt, goede gaven aan uw kinderen weet te geven, hoeveel te meer zal dan uw Vader in de hemel de heilige Geest geven aan wie Hem erom vragen.'  (Lucas 11, 11-1</w:t>
      </w:r>
      <w:r>
        <w:rPr>
          <w:sz w:val="28"/>
          <w:szCs w:val="28"/>
        </w:rPr>
        <w:t>3</w:t>
      </w:r>
      <w:r w:rsidRPr="00936AB0">
        <w:rPr>
          <w:sz w:val="28"/>
          <w:szCs w:val="28"/>
        </w:rPr>
        <w:t>)</w:t>
      </w:r>
    </w:p>
    <w:p w14:paraId="7513A6E8" w14:textId="77777777" w:rsidR="003E4F62" w:rsidRDefault="003E4F62" w:rsidP="003E4F62">
      <w:pPr>
        <w:jc w:val="both"/>
        <w:rPr>
          <w:sz w:val="28"/>
          <w:szCs w:val="28"/>
        </w:rPr>
      </w:pPr>
    </w:p>
    <w:p w14:paraId="0DF70F31" w14:textId="77777777" w:rsidR="003E4F62" w:rsidRDefault="003E4F62" w:rsidP="003E4F62">
      <w:pPr>
        <w:jc w:val="both"/>
        <w:rPr>
          <w:sz w:val="28"/>
          <w:szCs w:val="28"/>
        </w:rPr>
      </w:pPr>
    </w:p>
    <w:p w14:paraId="5A0E767C" w14:textId="77777777" w:rsidR="003E4F62" w:rsidRPr="00936AB0" w:rsidRDefault="003E4F62" w:rsidP="003E4F62">
      <w:pPr>
        <w:jc w:val="both"/>
        <w:rPr>
          <w:sz w:val="28"/>
          <w:szCs w:val="28"/>
        </w:rPr>
      </w:pPr>
      <w:r w:rsidRPr="00C4205E">
        <w:rPr>
          <w:rStyle w:val="k904qd"/>
          <w:noProof/>
        </w:rPr>
        <w:lastRenderedPageBreak/>
        <w:drawing>
          <wp:inline distT="0" distB="0" distL="0" distR="0" wp14:anchorId="7CA195F8" wp14:editId="5E035928">
            <wp:extent cx="5829300" cy="3796030"/>
            <wp:effectExtent l="0" t="0" r="0" b="0"/>
            <wp:docPr id="1447775133" name="Afbeelding 461" descr="Gaza verhongert: 'Kinderen verliezen zelfs het vermogen om te huilen' | De  Mo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Gaza verhongert: 'Kinderen verliezen zelfs het vermogen om te huilen' | De  Mor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0214" cy="3796625"/>
                    </a:xfrm>
                    <a:prstGeom prst="rect">
                      <a:avLst/>
                    </a:prstGeom>
                    <a:noFill/>
                    <a:ln>
                      <a:noFill/>
                    </a:ln>
                  </pic:spPr>
                </pic:pic>
              </a:graphicData>
            </a:graphic>
          </wp:inline>
        </w:drawing>
      </w:r>
      <w:r w:rsidRPr="00936AB0">
        <w:rPr>
          <w:b/>
          <w:bCs/>
          <w:sz w:val="28"/>
          <w:szCs w:val="28"/>
        </w:rPr>
        <w:br/>
      </w:r>
      <w:r w:rsidRPr="00A41608">
        <w:rPr>
          <w:b/>
          <w:bCs/>
          <w:sz w:val="36"/>
          <w:szCs w:val="36"/>
        </w:rPr>
        <w:t xml:space="preserve">Palestijnse kinderen smeken om een warme maaltijd in het vluchtelingenkamp van </w:t>
      </w:r>
      <w:proofErr w:type="spellStart"/>
      <w:r w:rsidRPr="00A41608">
        <w:rPr>
          <w:b/>
          <w:bCs/>
          <w:sz w:val="36"/>
          <w:szCs w:val="36"/>
        </w:rPr>
        <w:t>Nuseirat</w:t>
      </w:r>
      <w:proofErr w:type="spellEnd"/>
      <w:r w:rsidRPr="00A41608">
        <w:rPr>
          <w:b/>
          <w:bCs/>
          <w:sz w:val="36"/>
          <w:szCs w:val="36"/>
        </w:rPr>
        <w:t>, in Gaza.</w:t>
      </w:r>
      <w:r>
        <w:rPr>
          <w:b/>
          <w:bCs/>
          <w:sz w:val="36"/>
          <w:szCs w:val="36"/>
        </w:rPr>
        <w:t xml:space="preserve"> </w:t>
      </w:r>
      <w:r w:rsidRPr="00A41608">
        <w:rPr>
          <w:b/>
          <w:bCs/>
          <w:sz w:val="36"/>
          <w:szCs w:val="36"/>
        </w:rPr>
        <w:t>Bron AFP</w:t>
      </w:r>
    </w:p>
    <w:p w14:paraId="05379747" w14:textId="77777777" w:rsidR="009878D7" w:rsidRDefault="009878D7"/>
    <w:sectPr w:rsidR="0098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62"/>
    <w:rsid w:val="003E4F62"/>
    <w:rsid w:val="00821767"/>
    <w:rsid w:val="009878D7"/>
    <w:rsid w:val="00B93B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829F"/>
  <w15:chartTrackingRefBased/>
  <w15:docId w15:val="{26F2467C-88FA-4F3B-8813-AC226591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4F62"/>
  </w:style>
  <w:style w:type="paragraph" w:styleId="Kop1">
    <w:name w:val="heading 1"/>
    <w:basedOn w:val="Standaard"/>
    <w:next w:val="Standaard"/>
    <w:link w:val="Kop1Char"/>
    <w:uiPriority w:val="9"/>
    <w:qFormat/>
    <w:rsid w:val="003E4F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4F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4F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4F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4F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4F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4F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4F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4F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4F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4F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4F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4F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4F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4F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4F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4F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4F62"/>
    <w:rPr>
      <w:rFonts w:eastAsiaTheme="majorEastAsia" w:cstheme="majorBidi"/>
      <w:color w:val="272727" w:themeColor="text1" w:themeTint="D8"/>
    </w:rPr>
  </w:style>
  <w:style w:type="paragraph" w:styleId="Titel">
    <w:name w:val="Title"/>
    <w:basedOn w:val="Standaard"/>
    <w:next w:val="Standaard"/>
    <w:link w:val="TitelChar"/>
    <w:uiPriority w:val="10"/>
    <w:qFormat/>
    <w:rsid w:val="003E4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4F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4F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4F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4F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4F62"/>
    <w:rPr>
      <w:i/>
      <w:iCs/>
      <w:color w:val="404040" w:themeColor="text1" w:themeTint="BF"/>
    </w:rPr>
  </w:style>
  <w:style w:type="paragraph" w:styleId="Lijstalinea">
    <w:name w:val="List Paragraph"/>
    <w:basedOn w:val="Standaard"/>
    <w:uiPriority w:val="34"/>
    <w:qFormat/>
    <w:rsid w:val="003E4F62"/>
    <w:pPr>
      <w:ind w:left="720"/>
      <w:contextualSpacing/>
    </w:pPr>
  </w:style>
  <w:style w:type="character" w:styleId="Intensievebenadrukking">
    <w:name w:val="Intense Emphasis"/>
    <w:basedOn w:val="Standaardalinea-lettertype"/>
    <w:uiPriority w:val="21"/>
    <w:qFormat/>
    <w:rsid w:val="003E4F62"/>
    <w:rPr>
      <w:i/>
      <w:iCs/>
      <w:color w:val="2F5496" w:themeColor="accent1" w:themeShade="BF"/>
    </w:rPr>
  </w:style>
  <w:style w:type="paragraph" w:styleId="Duidelijkcitaat">
    <w:name w:val="Intense Quote"/>
    <w:basedOn w:val="Standaard"/>
    <w:next w:val="Standaard"/>
    <w:link w:val="DuidelijkcitaatChar"/>
    <w:uiPriority w:val="30"/>
    <w:qFormat/>
    <w:rsid w:val="003E4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4F62"/>
    <w:rPr>
      <w:i/>
      <w:iCs/>
      <w:color w:val="2F5496" w:themeColor="accent1" w:themeShade="BF"/>
    </w:rPr>
  </w:style>
  <w:style w:type="character" w:styleId="Intensieveverwijzing">
    <w:name w:val="Intense Reference"/>
    <w:basedOn w:val="Standaardalinea-lettertype"/>
    <w:uiPriority w:val="32"/>
    <w:qFormat/>
    <w:rsid w:val="003E4F62"/>
    <w:rPr>
      <w:b/>
      <w:bCs/>
      <w:smallCaps/>
      <w:color w:val="2F5496" w:themeColor="accent1" w:themeShade="BF"/>
      <w:spacing w:val="5"/>
    </w:rPr>
  </w:style>
  <w:style w:type="character" w:styleId="Hyperlink">
    <w:name w:val="Hyperlink"/>
    <w:basedOn w:val="Standaardalinea-lettertype"/>
    <w:uiPriority w:val="99"/>
    <w:unhideWhenUsed/>
    <w:rsid w:val="003E4F62"/>
    <w:rPr>
      <w:color w:val="0563C1" w:themeColor="hyperlink"/>
      <w:u w:val="single"/>
    </w:rPr>
  </w:style>
  <w:style w:type="character" w:customStyle="1" w:styleId="k904qd">
    <w:name w:val="k904qd"/>
    <w:basedOn w:val="Standaardalinea-lettertype"/>
    <w:rsid w:val="003E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600</Words>
  <Characters>3301</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2025-07-25T10:05:00Z</dcterms:created>
  <dcterms:modified xsi:type="dcterms:W3CDTF">2025-07-25T10:10:00Z</dcterms:modified>
</cp:coreProperties>
</file>